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9387" w14:textId="11D7C992" w:rsidR="00694F84" w:rsidRPr="000C6B6D" w:rsidRDefault="00694F84" w:rsidP="00571F88">
      <w:pPr>
        <w:jc w:val="right"/>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Private &amp; confidential </w:t>
      </w:r>
    </w:p>
    <w:p w14:paraId="27EB3E7E" w14:textId="102462C6" w:rsidR="00694F84" w:rsidRPr="000C6B6D" w:rsidRDefault="00CB66D8" w:rsidP="00694F84">
      <w:pPr>
        <w:jc w:val="both"/>
        <w:rPr>
          <w:rFonts w:ascii="Times New Roman" w:hAnsi="Times New Roman" w:cs="Times New Roman"/>
          <w:b/>
          <w:bCs/>
          <w:sz w:val="24"/>
          <w:szCs w:val="24"/>
          <w:lang w:val="en-US"/>
        </w:rPr>
      </w:pPr>
      <w:r w:rsidRPr="000C6B6D">
        <w:rPr>
          <w:rFonts w:ascii="Times New Roman" w:hAnsi="Times New Roman" w:cs="Times New Roman"/>
          <w:sz w:val="24"/>
          <w:szCs w:val="24"/>
          <w:lang w:val="en-US"/>
        </w:rPr>
        <w:t xml:space="preserve">                                                    </w:t>
      </w:r>
      <w:r w:rsidRPr="000C6B6D">
        <w:rPr>
          <w:rFonts w:ascii="Times New Roman" w:hAnsi="Times New Roman" w:cs="Times New Roman"/>
          <w:b/>
          <w:bCs/>
          <w:sz w:val="24"/>
          <w:szCs w:val="24"/>
          <w:lang w:val="en-US"/>
        </w:rPr>
        <w:t xml:space="preserve">Terms &amp; Conditions for Sale of Residential Flats  </w:t>
      </w:r>
    </w:p>
    <w:p w14:paraId="3E9B4EDD" w14:textId="672D5C35" w:rsidR="00450F41" w:rsidRPr="000C6B6D" w:rsidRDefault="00450F41" w:rsidP="00450F41">
      <w:pPr>
        <w:ind w:right="-897"/>
        <w:jc w:val="center"/>
        <w:rPr>
          <w:rFonts w:ascii="Times New Roman" w:hAnsi="Times New Roman" w:cs="Times New Roman"/>
          <w:sz w:val="24"/>
          <w:szCs w:val="24"/>
        </w:rPr>
      </w:pPr>
      <w:r w:rsidRPr="000C6B6D">
        <w:rPr>
          <w:rFonts w:ascii="Times New Roman" w:hAnsi="Times New Roman" w:cs="Times New Roman"/>
          <w:sz w:val="24"/>
          <w:szCs w:val="24"/>
          <w:lang w:val="en-US"/>
        </w:rPr>
        <w:t>In phase -1 of “Blossom Zest” project of Logix City Developers Private Limited (CIN- U70101DL2011PTC215320)</w:t>
      </w:r>
    </w:p>
    <w:p w14:paraId="634A43E9" w14:textId="752D7E37" w:rsidR="00CB66D8" w:rsidRPr="000C6B6D" w:rsidRDefault="00105350" w:rsidP="00450F41">
      <w:pPr>
        <w:jc w:val="center"/>
        <w:rPr>
          <w:rFonts w:ascii="Times New Roman" w:hAnsi="Times New Roman" w:cs="Times New Roman"/>
          <w:b/>
          <w:bCs/>
          <w:sz w:val="24"/>
          <w:szCs w:val="24"/>
          <w:lang w:val="en-US"/>
        </w:rPr>
      </w:pPr>
      <w:r w:rsidRPr="000C6B6D">
        <w:rPr>
          <w:rFonts w:ascii="Times New Roman" w:hAnsi="Times New Roman" w:cs="Times New Roman"/>
          <w:sz w:val="24"/>
          <w:szCs w:val="24"/>
          <w:lang w:val="en-US"/>
        </w:rPr>
        <w:t>situated at GH-02, Sector-143, Noida- 201301</w:t>
      </w:r>
    </w:p>
    <w:p w14:paraId="0DD3E6C9" w14:textId="77777777" w:rsidR="00694F84" w:rsidRPr="000C6B6D" w:rsidRDefault="00694F84" w:rsidP="00105350">
      <w:pPr>
        <w:jc w:val="center"/>
        <w:rPr>
          <w:rFonts w:ascii="Times New Roman" w:hAnsi="Times New Roman" w:cs="Times New Roman"/>
          <w:b/>
          <w:bCs/>
          <w:sz w:val="24"/>
          <w:szCs w:val="24"/>
          <w:lang w:val="en-US"/>
        </w:rPr>
      </w:pPr>
    </w:p>
    <w:p w14:paraId="5E6AA3AD" w14:textId="77777777" w:rsidR="00450F41" w:rsidRPr="000C6B6D" w:rsidRDefault="00450F41" w:rsidP="00A654EE">
      <w:pPr>
        <w:jc w:val="both"/>
        <w:rPr>
          <w:rFonts w:ascii="Times New Roman" w:hAnsi="Times New Roman" w:cs="Times New Roman"/>
          <w:sz w:val="24"/>
          <w:szCs w:val="24"/>
          <w:lang w:val="en-US"/>
        </w:rPr>
      </w:pPr>
    </w:p>
    <w:p w14:paraId="35EDF55D" w14:textId="77777777" w:rsidR="00450F41" w:rsidRPr="000C6B6D" w:rsidRDefault="00450F41" w:rsidP="00A654EE">
      <w:pPr>
        <w:jc w:val="both"/>
        <w:rPr>
          <w:rFonts w:ascii="Times New Roman" w:hAnsi="Times New Roman" w:cs="Times New Roman"/>
          <w:sz w:val="24"/>
          <w:szCs w:val="24"/>
          <w:lang w:val="en-US"/>
        </w:rPr>
      </w:pPr>
    </w:p>
    <w:p w14:paraId="62A0F780" w14:textId="77777777" w:rsidR="00A16FA8" w:rsidRPr="000C6B6D" w:rsidRDefault="00694F84"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                                                                                                                                        </w:t>
      </w:r>
    </w:p>
    <w:p w14:paraId="4AEB2143" w14:textId="77777777" w:rsidR="00A16FA8" w:rsidRPr="000C6B6D" w:rsidRDefault="00A16FA8" w:rsidP="00A654EE">
      <w:pPr>
        <w:jc w:val="both"/>
        <w:rPr>
          <w:rFonts w:ascii="Times New Roman" w:hAnsi="Times New Roman" w:cs="Times New Roman"/>
          <w:sz w:val="24"/>
          <w:szCs w:val="24"/>
          <w:lang w:val="en-US"/>
        </w:rPr>
      </w:pPr>
    </w:p>
    <w:p w14:paraId="62CBC125" w14:textId="77777777" w:rsidR="00A16FA8" w:rsidRPr="000C6B6D" w:rsidRDefault="00A16FA8" w:rsidP="00A654EE">
      <w:pPr>
        <w:jc w:val="both"/>
        <w:rPr>
          <w:rFonts w:ascii="Times New Roman" w:hAnsi="Times New Roman" w:cs="Times New Roman"/>
          <w:sz w:val="24"/>
          <w:szCs w:val="24"/>
          <w:lang w:val="en-US"/>
        </w:rPr>
      </w:pPr>
    </w:p>
    <w:p w14:paraId="2F12BE17" w14:textId="77777777" w:rsidR="00A16FA8" w:rsidRPr="000C6B6D" w:rsidRDefault="00A16FA8" w:rsidP="00A654EE">
      <w:pPr>
        <w:jc w:val="both"/>
        <w:rPr>
          <w:rFonts w:ascii="Times New Roman" w:hAnsi="Times New Roman" w:cs="Times New Roman"/>
          <w:sz w:val="24"/>
          <w:szCs w:val="24"/>
          <w:lang w:val="en-US"/>
        </w:rPr>
      </w:pPr>
    </w:p>
    <w:p w14:paraId="677C0E66" w14:textId="77777777" w:rsidR="00A16FA8" w:rsidRPr="000C6B6D" w:rsidRDefault="00A16FA8" w:rsidP="00A654EE">
      <w:pPr>
        <w:jc w:val="both"/>
        <w:rPr>
          <w:rFonts w:ascii="Times New Roman" w:hAnsi="Times New Roman" w:cs="Times New Roman"/>
          <w:sz w:val="24"/>
          <w:szCs w:val="24"/>
          <w:lang w:val="en-US"/>
        </w:rPr>
      </w:pPr>
    </w:p>
    <w:p w14:paraId="6A97F635" w14:textId="77777777" w:rsidR="00A16FA8" w:rsidRPr="000C6B6D" w:rsidRDefault="00A16FA8" w:rsidP="00A654EE">
      <w:pPr>
        <w:jc w:val="both"/>
        <w:rPr>
          <w:rFonts w:ascii="Times New Roman" w:hAnsi="Times New Roman" w:cs="Times New Roman"/>
          <w:sz w:val="24"/>
          <w:szCs w:val="24"/>
          <w:lang w:val="en-US"/>
        </w:rPr>
      </w:pPr>
    </w:p>
    <w:p w14:paraId="7460875F" w14:textId="77777777" w:rsidR="00A16FA8" w:rsidRPr="000C6B6D" w:rsidRDefault="00A16FA8" w:rsidP="00A654EE">
      <w:pPr>
        <w:jc w:val="both"/>
        <w:rPr>
          <w:rFonts w:ascii="Times New Roman" w:hAnsi="Times New Roman" w:cs="Times New Roman"/>
          <w:sz w:val="24"/>
          <w:szCs w:val="24"/>
          <w:lang w:val="en-US"/>
        </w:rPr>
      </w:pPr>
    </w:p>
    <w:p w14:paraId="578D35B7" w14:textId="77777777" w:rsidR="00A16FA8" w:rsidRPr="000C6B6D" w:rsidRDefault="00A16FA8" w:rsidP="00A654EE">
      <w:pPr>
        <w:jc w:val="both"/>
        <w:rPr>
          <w:rFonts w:ascii="Times New Roman" w:hAnsi="Times New Roman" w:cs="Times New Roman"/>
          <w:sz w:val="24"/>
          <w:szCs w:val="24"/>
          <w:lang w:val="en-US"/>
        </w:rPr>
      </w:pPr>
    </w:p>
    <w:p w14:paraId="7CD33E4F" w14:textId="77777777" w:rsidR="00A16FA8" w:rsidRPr="000C6B6D" w:rsidRDefault="00A16FA8" w:rsidP="00A654EE">
      <w:pPr>
        <w:jc w:val="both"/>
        <w:rPr>
          <w:rFonts w:ascii="Times New Roman" w:hAnsi="Times New Roman" w:cs="Times New Roman"/>
          <w:sz w:val="24"/>
          <w:szCs w:val="24"/>
          <w:lang w:val="en-US"/>
        </w:rPr>
      </w:pPr>
    </w:p>
    <w:p w14:paraId="6BDFFAEA" w14:textId="46C6DB38" w:rsidR="00450F41" w:rsidRPr="000C6B6D" w:rsidRDefault="00105350"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                   </w:t>
      </w:r>
    </w:p>
    <w:p w14:paraId="309E55E3" w14:textId="77777777" w:rsidR="00450F41" w:rsidRPr="000C6B6D" w:rsidRDefault="00450F41" w:rsidP="00A654EE">
      <w:pPr>
        <w:jc w:val="both"/>
        <w:rPr>
          <w:rFonts w:ascii="Times New Roman" w:hAnsi="Times New Roman" w:cs="Times New Roman"/>
          <w:sz w:val="24"/>
          <w:szCs w:val="24"/>
          <w:lang w:val="en-US"/>
        </w:rPr>
      </w:pPr>
    </w:p>
    <w:p w14:paraId="6BBA89CA" w14:textId="77777777" w:rsidR="00450F41" w:rsidRPr="000C6B6D" w:rsidRDefault="00450F41" w:rsidP="00A654EE">
      <w:pPr>
        <w:jc w:val="both"/>
        <w:rPr>
          <w:rFonts w:ascii="Times New Roman" w:hAnsi="Times New Roman" w:cs="Times New Roman"/>
          <w:sz w:val="24"/>
          <w:szCs w:val="24"/>
          <w:lang w:val="en-US"/>
        </w:rPr>
      </w:pPr>
    </w:p>
    <w:p w14:paraId="0F83A859" w14:textId="4551BC88" w:rsidR="00450F41" w:rsidRPr="000C6B6D" w:rsidRDefault="00105350" w:rsidP="00450F41">
      <w:pPr>
        <w:jc w:val="right"/>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 </w:t>
      </w:r>
      <w:r w:rsidR="00694F84" w:rsidRPr="000C6B6D">
        <w:rPr>
          <w:rFonts w:ascii="Times New Roman" w:hAnsi="Times New Roman" w:cs="Times New Roman"/>
          <w:sz w:val="24"/>
          <w:szCs w:val="24"/>
          <w:lang w:val="en-US"/>
        </w:rPr>
        <w:t xml:space="preserve"> Issued by</w:t>
      </w:r>
      <w:r w:rsidR="00450F41" w:rsidRPr="000C6B6D">
        <w:rPr>
          <w:rFonts w:ascii="Times New Roman" w:hAnsi="Times New Roman" w:cs="Times New Roman"/>
          <w:sz w:val="24"/>
          <w:szCs w:val="24"/>
          <w:lang w:val="en-US"/>
        </w:rPr>
        <w:t>:</w:t>
      </w:r>
    </w:p>
    <w:p w14:paraId="0869C3B1" w14:textId="0A4C85A9" w:rsidR="00105350" w:rsidRPr="000C6B6D" w:rsidRDefault="00450F41" w:rsidP="00105350">
      <w:pPr>
        <w:spacing w:after="0"/>
        <w:jc w:val="right"/>
        <w:rPr>
          <w:rFonts w:ascii="Times New Roman" w:hAnsi="Times New Roman" w:cs="Times New Roman"/>
          <w:sz w:val="24"/>
          <w:szCs w:val="24"/>
          <w:lang w:val="en-US"/>
        </w:rPr>
      </w:pPr>
      <w:bookmarkStart w:id="0" w:name="_Hlk164337360"/>
      <w:r w:rsidRPr="000C6B6D">
        <w:rPr>
          <w:rFonts w:ascii="Times New Roman" w:hAnsi="Times New Roman" w:cs="Times New Roman"/>
          <w:sz w:val="24"/>
          <w:szCs w:val="24"/>
          <w:lang w:val="en-US"/>
        </w:rPr>
        <w:t>M</w:t>
      </w:r>
      <w:r w:rsidR="00105350" w:rsidRPr="000C6B6D">
        <w:rPr>
          <w:rFonts w:ascii="Times New Roman" w:hAnsi="Times New Roman" w:cs="Times New Roman"/>
          <w:sz w:val="24"/>
          <w:szCs w:val="24"/>
          <w:lang w:val="en-US"/>
        </w:rPr>
        <w:t>anohar Lal Vij</w:t>
      </w:r>
    </w:p>
    <w:p w14:paraId="5C850FA7" w14:textId="77777777" w:rsidR="00105350" w:rsidRPr="000C6B6D" w:rsidRDefault="00105350" w:rsidP="00105350">
      <w:pPr>
        <w:spacing w:after="0"/>
        <w:jc w:val="right"/>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Resolution Professional </w:t>
      </w:r>
    </w:p>
    <w:p w14:paraId="77B655E7" w14:textId="77777777" w:rsidR="00105350" w:rsidRPr="000C6B6D" w:rsidRDefault="00105350" w:rsidP="00105350">
      <w:pPr>
        <w:spacing w:after="0"/>
        <w:jc w:val="right"/>
        <w:rPr>
          <w:rFonts w:ascii="Times New Roman" w:hAnsi="Times New Roman" w:cs="Times New Roman"/>
          <w:color w:val="000000"/>
          <w:sz w:val="24"/>
          <w:szCs w:val="24"/>
          <w:shd w:val="clear" w:color="auto" w:fill="FFFFFF"/>
        </w:rPr>
      </w:pPr>
      <w:r w:rsidRPr="000C6B6D">
        <w:rPr>
          <w:rFonts w:ascii="Times New Roman" w:hAnsi="Times New Roman" w:cs="Times New Roman"/>
          <w:sz w:val="24"/>
          <w:szCs w:val="24"/>
          <w:lang w:val="en-US"/>
        </w:rPr>
        <w:t>Logix City Developers Private Limited</w:t>
      </w:r>
      <w:r w:rsidRPr="000C6B6D">
        <w:rPr>
          <w:rFonts w:ascii="Times New Roman" w:hAnsi="Times New Roman" w:cs="Times New Roman"/>
          <w:sz w:val="24"/>
          <w:szCs w:val="24"/>
          <w:lang w:val="en-US"/>
        </w:rPr>
        <w:br/>
        <w:t xml:space="preserve">IBBI registration No.: </w:t>
      </w:r>
      <w:r w:rsidRPr="000C6B6D">
        <w:rPr>
          <w:rFonts w:ascii="Times New Roman" w:hAnsi="Times New Roman" w:cs="Times New Roman"/>
          <w:color w:val="000000"/>
          <w:sz w:val="24"/>
          <w:szCs w:val="24"/>
        </w:rPr>
        <w:t>IBBI/IPA-001/IP-P-01480/2018 -2019/12269</w:t>
      </w:r>
    </w:p>
    <w:p w14:paraId="290A6FC3" w14:textId="77777777" w:rsidR="00105350" w:rsidRPr="000C6B6D" w:rsidRDefault="00105350" w:rsidP="00105350">
      <w:pPr>
        <w:spacing w:after="0"/>
        <w:jc w:val="right"/>
        <w:rPr>
          <w:rFonts w:ascii="Times New Roman" w:hAnsi="Times New Roman" w:cs="Times New Roman"/>
          <w:sz w:val="24"/>
          <w:szCs w:val="24"/>
          <w:lang w:val="en-US"/>
        </w:rPr>
      </w:pPr>
      <w:r w:rsidRPr="000C6B6D">
        <w:rPr>
          <w:rFonts w:ascii="Times New Roman" w:hAnsi="Times New Roman" w:cs="Times New Roman"/>
          <w:sz w:val="24"/>
          <w:szCs w:val="24"/>
          <w:lang w:val="en-US"/>
        </w:rPr>
        <w:t>8/28, WE</w:t>
      </w:r>
      <w:r w:rsidRPr="000C6B6D">
        <w:rPr>
          <w:rFonts w:ascii="Times New Roman" w:hAnsi="Times New Roman" w:cs="Times New Roman"/>
          <w:caps/>
          <w:sz w:val="24"/>
          <w:szCs w:val="24"/>
          <w:lang w:val="en-US"/>
        </w:rPr>
        <w:t xml:space="preserve">a, </w:t>
      </w:r>
      <w:r w:rsidRPr="000C6B6D">
        <w:rPr>
          <w:rFonts w:ascii="Times New Roman" w:hAnsi="Times New Roman" w:cs="Times New Roman"/>
          <w:sz w:val="24"/>
          <w:szCs w:val="24"/>
          <w:lang w:val="en-US"/>
        </w:rPr>
        <w:t>Abdul Aziz Road, Karol Bagh, New Delhi- 110005</w:t>
      </w:r>
    </w:p>
    <w:p w14:paraId="1C7F7C30" w14:textId="77777777" w:rsidR="00CB66D8" w:rsidRPr="000C6B6D" w:rsidRDefault="00CB66D8" w:rsidP="00A654EE">
      <w:pPr>
        <w:jc w:val="both"/>
        <w:rPr>
          <w:rFonts w:ascii="Times New Roman" w:hAnsi="Times New Roman" w:cs="Times New Roman"/>
          <w:sz w:val="24"/>
          <w:szCs w:val="24"/>
          <w:lang w:val="en-US"/>
        </w:rPr>
      </w:pPr>
    </w:p>
    <w:bookmarkEnd w:id="0"/>
    <w:p w14:paraId="541DB6D5" w14:textId="3485E731" w:rsidR="00694F84" w:rsidRPr="000C6B6D" w:rsidRDefault="00C46F08"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Date: </w:t>
      </w:r>
      <w:r w:rsidR="00E47E9A" w:rsidRPr="000C6B6D">
        <w:rPr>
          <w:rFonts w:ascii="Times New Roman" w:hAnsi="Times New Roman" w:cs="Times New Roman"/>
          <w:sz w:val="24"/>
          <w:szCs w:val="24"/>
          <w:lang w:val="en-US"/>
        </w:rPr>
        <w:t>2</w:t>
      </w:r>
      <w:r w:rsidR="008108A5" w:rsidRPr="000C6B6D">
        <w:rPr>
          <w:rFonts w:ascii="Times New Roman" w:hAnsi="Times New Roman" w:cs="Times New Roman"/>
          <w:sz w:val="24"/>
          <w:szCs w:val="24"/>
          <w:lang w:val="en-US"/>
        </w:rPr>
        <w:t>8</w:t>
      </w:r>
      <w:r w:rsidR="00E47E9A" w:rsidRPr="000C6B6D">
        <w:rPr>
          <w:rFonts w:ascii="Times New Roman" w:hAnsi="Times New Roman" w:cs="Times New Roman"/>
          <w:sz w:val="24"/>
          <w:szCs w:val="24"/>
          <w:lang w:val="en-US"/>
        </w:rPr>
        <w:t>.04.2024</w:t>
      </w:r>
    </w:p>
    <w:p w14:paraId="031CB557" w14:textId="396D64A5" w:rsidR="00C46F08" w:rsidRPr="000C6B6D" w:rsidRDefault="00C46F08"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Place:  </w:t>
      </w:r>
      <w:r w:rsidR="00E47E9A" w:rsidRPr="000C6B6D">
        <w:rPr>
          <w:rFonts w:ascii="Times New Roman" w:hAnsi="Times New Roman" w:cs="Times New Roman"/>
          <w:sz w:val="24"/>
          <w:szCs w:val="24"/>
          <w:lang w:val="en-US"/>
        </w:rPr>
        <w:t xml:space="preserve">New </w:t>
      </w:r>
      <w:r w:rsidRPr="000C6B6D">
        <w:rPr>
          <w:rFonts w:ascii="Times New Roman" w:hAnsi="Times New Roman" w:cs="Times New Roman"/>
          <w:sz w:val="24"/>
          <w:szCs w:val="24"/>
          <w:lang w:val="en-US"/>
        </w:rPr>
        <w:t xml:space="preserve">Delhi </w:t>
      </w:r>
    </w:p>
    <w:p w14:paraId="635A17BF" w14:textId="77777777" w:rsidR="00694F84" w:rsidRPr="000C6B6D" w:rsidRDefault="00694F84" w:rsidP="00A654EE">
      <w:pPr>
        <w:jc w:val="both"/>
        <w:rPr>
          <w:rFonts w:ascii="Times New Roman" w:hAnsi="Times New Roman" w:cs="Times New Roman"/>
          <w:sz w:val="24"/>
          <w:szCs w:val="24"/>
          <w:lang w:val="en-US"/>
        </w:rPr>
      </w:pPr>
    </w:p>
    <w:p w14:paraId="0AEADA97" w14:textId="33D7594D" w:rsidR="00694F84" w:rsidRPr="000C6B6D" w:rsidRDefault="00694F84"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 xml:space="preserve">Background </w:t>
      </w:r>
      <w:r w:rsidR="00105350" w:rsidRPr="000C6B6D">
        <w:rPr>
          <w:rFonts w:ascii="Times New Roman" w:hAnsi="Times New Roman" w:cs="Times New Roman"/>
          <w:b/>
          <w:bCs/>
          <w:sz w:val="24"/>
          <w:szCs w:val="24"/>
          <w:lang w:val="en-US"/>
        </w:rPr>
        <w:t xml:space="preserve">of </w:t>
      </w:r>
      <w:r w:rsidR="00B76D08" w:rsidRPr="000C6B6D">
        <w:rPr>
          <w:rFonts w:ascii="Times New Roman" w:hAnsi="Times New Roman" w:cs="Times New Roman"/>
          <w:b/>
          <w:bCs/>
          <w:sz w:val="24"/>
          <w:szCs w:val="24"/>
          <w:lang w:val="en-US"/>
        </w:rPr>
        <w:t xml:space="preserve">the </w:t>
      </w:r>
      <w:r w:rsidR="00105350" w:rsidRPr="000C6B6D">
        <w:rPr>
          <w:rFonts w:ascii="Times New Roman" w:hAnsi="Times New Roman" w:cs="Times New Roman"/>
          <w:b/>
          <w:bCs/>
          <w:sz w:val="24"/>
          <w:szCs w:val="24"/>
          <w:lang w:val="en-US"/>
        </w:rPr>
        <w:t xml:space="preserve">Company </w:t>
      </w:r>
    </w:p>
    <w:p w14:paraId="7ECCC18B" w14:textId="42D0E454" w:rsidR="007A0BEE" w:rsidRPr="000C6B6D" w:rsidRDefault="007A0BEE"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Logix City Developers Private Limited </w:t>
      </w:r>
      <w:r w:rsidR="000051A7" w:rsidRPr="000C6B6D">
        <w:rPr>
          <w:rFonts w:ascii="Times New Roman" w:hAnsi="Times New Roman" w:cs="Times New Roman"/>
          <w:sz w:val="24"/>
          <w:szCs w:val="24"/>
          <w:lang w:val="en-US"/>
        </w:rPr>
        <w:t xml:space="preserve">(CIN- U70101DL2011PTC215320), </w:t>
      </w:r>
      <w:r w:rsidRPr="000C6B6D">
        <w:rPr>
          <w:rFonts w:ascii="Times New Roman" w:hAnsi="Times New Roman" w:cs="Times New Roman"/>
          <w:sz w:val="24"/>
          <w:szCs w:val="24"/>
          <w:lang w:val="en-US"/>
        </w:rPr>
        <w:t xml:space="preserve">having its registered office at </w:t>
      </w:r>
      <w:r w:rsidR="000051A7" w:rsidRPr="000C6B6D">
        <w:rPr>
          <w:rFonts w:ascii="Times New Roman" w:hAnsi="Times New Roman" w:cs="Times New Roman"/>
          <w:sz w:val="24"/>
          <w:szCs w:val="24"/>
        </w:rPr>
        <w:t>DGL006, Ground Floor, DLF Galleria, Mayur Vihar, Phase-I, New Delhi- 110091</w:t>
      </w:r>
      <w:r w:rsidRPr="000C6B6D">
        <w:rPr>
          <w:rFonts w:ascii="Times New Roman" w:hAnsi="Times New Roman" w:cs="Times New Roman"/>
          <w:sz w:val="24"/>
          <w:szCs w:val="24"/>
          <w:lang w:val="en-US"/>
        </w:rPr>
        <w:t xml:space="preserve">, is presently under corporate insolvency process (“CIRP”) vide Hon’ble NCLT order dated </w:t>
      </w:r>
      <w:r w:rsidR="000051A7" w:rsidRPr="000C6B6D">
        <w:rPr>
          <w:rFonts w:ascii="Times New Roman" w:hAnsi="Times New Roman" w:cs="Times New Roman"/>
          <w:sz w:val="24"/>
          <w:szCs w:val="24"/>
          <w:lang w:val="en-US"/>
        </w:rPr>
        <w:t>17.08.2022</w:t>
      </w:r>
      <w:r w:rsidRPr="000C6B6D">
        <w:rPr>
          <w:rFonts w:ascii="Times New Roman" w:hAnsi="Times New Roman" w:cs="Times New Roman"/>
          <w:sz w:val="24"/>
          <w:szCs w:val="24"/>
          <w:lang w:val="en-US"/>
        </w:rPr>
        <w:t xml:space="preserve">. Hon’ble NCLT vide order dated </w:t>
      </w:r>
      <w:r w:rsidR="00EC32EB" w:rsidRPr="000C6B6D">
        <w:rPr>
          <w:rFonts w:ascii="Times New Roman" w:hAnsi="Times New Roman" w:cs="Times New Roman"/>
          <w:sz w:val="24"/>
          <w:szCs w:val="24"/>
          <w:lang w:val="en-US"/>
        </w:rPr>
        <w:t>17.8.2022</w:t>
      </w:r>
      <w:r w:rsidRPr="000C6B6D">
        <w:rPr>
          <w:rFonts w:ascii="Times New Roman" w:hAnsi="Times New Roman" w:cs="Times New Roman"/>
          <w:sz w:val="24"/>
          <w:szCs w:val="24"/>
          <w:lang w:val="en-US"/>
        </w:rPr>
        <w:t xml:space="preserve"> read with order dated </w:t>
      </w:r>
      <w:r w:rsidR="000F46D9" w:rsidRPr="000C6B6D">
        <w:rPr>
          <w:rFonts w:ascii="Times New Roman" w:hAnsi="Times New Roman" w:cs="Times New Roman"/>
          <w:sz w:val="24"/>
          <w:szCs w:val="24"/>
          <w:lang w:val="en-US"/>
        </w:rPr>
        <w:t>14.03.2023</w:t>
      </w:r>
      <w:r w:rsidRPr="000C6B6D">
        <w:rPr>
          <w:rFonts w:ascii="Times New Roman" w:hAnsi="Times New Roman" w:cs="Times New Roman"/>
          <w:sz w:val="24"/>
          <w:szCs w:val="24"/>
          <w:lang w:val="en-US"/>
        </w:rPr>
        <w:t xml:space="preserve"> has appointed undersigned as Resolution Professional to conduct CIRP of the company.</w:t>
      </w:r>
      <w:r w:rsidR="000051A7" w:rsidRPr="000C6B6D">
        <w:rPr>
          <w:rFonts w:ascii="Times New Roman" w:hAnsi="Times New Roman" w:cs="Times New Roman"/>
          <w:sz w:val="24"/>
          <w:szCs w:val="24"/>
          <w:lang w:val="en-US"/>
        </w:rPr>
        <w:t xml:space="preserve"> </w:t>
      </w:r>
      <w:r w:rsidRPr="000C6B6D">
        <w:rPr>
          <w:rFonts w:ascii="Times New Roman" w:hAnsi="Times New Roman" w:cs="Times New Roman"/>
          <w:sz w:val="24"/>
          <w:szCs w:val="24"/>
          <w:lang w:val="en-US"/>
        </w:rPr>
        <w:t xml:space="preserve">Pursuant to section 17 of Insolvency and Bankruptcy Code, 2016, management of affairs of the company is vested with the Resolution Professional.  </w:t>
      </w:r>
    </w:p>
    <w:p w14:paraId="329AA3AD" w14:textId="70464426" w:rsidR="007A0BEE" w:rsidRPr="000C6B6D" w:rsidRDefault="007A0BEE"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 xml:space="preserve">Authority for the sale of flats </w:t>
      </w:r>
    </w:p>
    <w:p w14:paraId="3D317C60" w14:textId="02621F3A" w:rsidR="00694F84" w:rsidRPr="000C6B6D" w:rsidRDefault="007A0BEE"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Committee of creditors, on receipt of consent dated </w:t>
      </w:r>
      <w:r w:rsidR="00063CC7" w:rsidRPr="000C6B6D">
        <w:rPr>
          <w:rFonts w:ascii="Times New Roman" w:hAnsi="Times New Roman" w:cs="Times New Roman"/>
          <w:sz w:val="24"/>
          <w:szCs w:val="24"/>
          <w:lang w:val="en-US"/>
        </w:rPr>
        <w:t xml:space="preserve">08.04.2024 </w:t>
      </w:r>
      <w:r w:rsidRPr="000C6B6D">
        <w:rPr>
          <w:rFonts w:ascii="Times New Roman" w:hAnsi="Times New Roman" w:cs="Times New Roman"/>
          <w:sz w:val="24"/>
          <w:szCs w:val="24"/>
          <w:lang w:val="en-US"/>
        </w:rPr>
        <w:t xml:space="preserve">from Prospective Resolution Applicant, at its meeting held on </w:t>
      </w:r>
      <w:r w:rsidR="00063CC7" w:rsidRPr="000C6B6D">
        <w:rPr>
          <w:rFonts w:ascii="Times New Roman" w:hAnsi="Times New Roman" w:cs="Times New Roman"/>
          <w:sz w:val="24"/>
          <w:szCs w:val="24"/>
          <w:lang w:val="en-US"/>
        </w:rPr>
        <w:t>08.04.2024</w:t>
      </w:r>
      <w:r w:rsidRPr="000C6B6D">
        <w:rPr>
          <w:rFonts w:ascii="Times New Roman" w:hAnsi="Times New Roman" w:cs="Times New Roman"/>
          <w:sz w:val="24"/>
          <w:szCs w:val="24"/>
          <w:lang w:val="en-US"/>
        </w:rPr>
        <w:t xml:space="preserve">, authorized Resolution professional to sell available inventory of 16 flats in phase -1 of the project by inviting competitive bid.  </w:t>
      </w:r>
    </w:p>
    <w:p w14:paraId="7557AC26" w14:textId="2DE17E0B" w:rsidR="00694F84" w:rsidRPr="000C6B6D" w:rsidRDefault="00694F84"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 xml:space="preserve">Location </w:t>
      </w:r>
      <w:r w:rsidR="004B33C5" w:rsidRPr="000C6B6D">
        <w:rPr>
          <w:rFonts w:ascii="Times New Roman" w:hAnsi="Times New Roman" w:cs="Times New Roman"/>
          <w:b/>
          <w:bCs/>
          <w:sz w:val="24"/>
          <w:szCs w:val="24"/>
          <w:lang w:val="en-US"/>
        </w:rPr>
        <w:t>of the project</w:t>
      </w:r>
      <w:r w:rsidRPr="000C6B6D">
        <w:rPr>
          <w:rFonts w:ascii="Times New Roman" w:hAnsi="Times New Roman" w:cs="Times New Roman"/>
          <w:b/>
          <w:bCs/>
          <w:sz w:val="24"/>
          <w:szCs w:val="24"/>
          <w:lang w:val="en-US"/>
        </w:rPr>
        <w:t xml:space="preserve"> </w:t>
      </w:r>
    </w:p>
    <w:p w14:paraId="3937EA0A" w14:textId="0F91714C" w:rsidR="00E02E0F" w:rsidRPr="000C6B6D" w:rsidRDefault="007A0BEE" w:rsidP="00A654EE">
      <w:pPr>
        <w:jc w:val="both"/>
        <w:rPr>
          <w:rFonts w:ascii="Times New Roman" w:hAnsi="Times New Roman" w:cs="Times New Roman"/>
          <w:color w:val="FF0000"/>
          <w:sz w:val="24"/>
          <w:szCs w:val="24"/>
          <w:lang w:val="en-US"/>
        </w:rPr>
      </w:pPr>
      <w:r w:rsidRPr="000C6B6D">
        <w:rPr>
          <w:rFonts w:ascii="Times New Roman" w:hAnsi="Times New Roman" w:cs="Times New Roman"/>
          <w:sz w:val="24"/>
          <w:szCs w:val="24"/>
          <w:lang w:val="en-US"/>
        </w:rPr>
        <w:t xml:space="preserve">Company is developing a residential group housing </w:t>
      </w:r>
      <w:r w:rsidR="00EC32EB" w:rsidRPr="000C6B6D">
        <w:rPr>
          <w:rFonts w:ascii="Times New Roman" w:hAnsi="Times New Roman" w:cs="Times New Roman"/>
          <w:sz w:val="24"/>
          <w:szCs w:val="24"/>
          <w:lang w:val="en-US"/>
        </w:rPr>
        <w:t xml:space="preserve">project </w:t>
      </w:r>
      <w:r w:rsidRPr="000C6B6D">
        <w:rPr>
          <w:rFonts w:ascii="Times New Roman" w:hAnsi="Times New Roman" w:cs="Times New Roman"/>
          <w:sz w:val="24"/>
          <w:szCs w:val="24"/>
          <w:lang w:val="en-US"/>
        </w:rPr>
        <w:t xml:space="preserve">at </w:t>
      </w:r>
      <w:r w:rsidR="00E02E0F" w:rsidRPr="000C6B6D">
        <w:rPr>
          <w:rFonts w:ascii="Times New Roman" w:hAnsi="Times New Roman" w:cs="Times New Roman"/>
          <w:sz w:val="24"/>
          <w:szCs w:val="24"/>
          <w:lang w:val="en-US"/>
        </w:rPr>
        <w:t xml:space="preserve">GH-02, Sector-143, Noida- 201301 under the name as </w:t>
      </w:r>
      <w:bookmarkStart w:id="1" w:name="_Hlk164159950"/>
      <w:r w:rsidR="008307AE" w:rsidRPr="000C6B6D">
        <w:rPr>
          <w:rFonts w:ascii="Times New Roman" w:hAnsi="Times New Roman" w:cs="Times New Roman"/>
          <w:sz w:val="24"/>
          <w:szCs w:val="24"/>
          <w:lang w:val="en-US"/>
        </w:rPr>
        <w:t>“</w:t>
      </w:r>
      <w:r w:rsidR="00E02E0F" w:rsidRPr="000C6B6D">
        <w:rPr>
          <w:rFonts w:ascii="Times New Roman" w:hAnsi="Times New Roman" w:cs="Times New Roman"/>
          <w:sz w:val="24"/>
          <w:szCs w:val="24"/>
          <w:lang w:val="en-US"/>
        </w:rPr>
        <w:t>Blossom Zest</w:t>
      </w:r>
      <w:bookmarkEnd w:id="1"/>
      <w:r w:rsidR="00E02E0F" w:rsidRPr="000C6B6D">
        <w:rPr>
          <w:rFonts w:ascii="Times New Roman" w:hAnsi="Times New Roman" w:cs="Times New Roman"/>
          <w:sz w:val="24"/>
          <w:szCs w:val="24"/>
          <w:lang w:val="en-US"/>
        </w:rPr>
        <w:t>”</w:t>
      </w:r>
      <w:r w:rsidR="008307AE" w:rsidRPr="000C6B6D">
        <w:rPr>
          <w:rFonts w:ascii="Times New Roman" w:hAnsi="Times New Roman" w:cs="Times New Roman"/>
          <w:sz w:val="24"/>
          <w:szCs w:val="24"/>
          <w:lang w:val="en-US"/>
        </w:rPr>
        <w:t>.</w:t>
      </w:r>
      <w:r w:rsidR="00E02E0F" w:rsidRPr="000C6B6D">
        <w:rPr>
          <w:rFonts w:ascii="Times New Roman" w:hAnsi="Times New Roman" w:cs="Times New Roman"/>
          <w:sz w:val="24"/>
          <w:szCs w:val="24"/>
          <w:lang w:val="en-US"/>
        </w:rPr>
        <w:t xml:space="preserve"> </w:t>
      </w:r>
      <w:r w:rsidR="00B76D08" w:rsidRPr="000C6B6D">
        <w:rPr>
          <w:rFonts w:ascii="Times New Roman" w:hAnsi="Times New Roman" w:cs="Times New Roman"/>
          <w:sz w:val="24"/>
          <w:szCs w:val="24"/>
          <w:lang w:val="en-US"/>
        </w:rPr>
        <w:t>P</w:t>
      </w:r>
      <w:r w:rsidR="00EC32EB" w:rsidRPr="000C6B6D">
        <w:rPr>
          <w:rFonts w:ascii="Times New Roman" w:hAnsi="Times New Roman" w:cs="Times New Roman"/>
          <w:sz w:val="24"/>
          <w:szCs w:val="24"/>
          <w:lang w:val="en-US"/>
        </w:rPr>
        <w:t>roject</w:t>
      </w:r>
      <w:r w:rsidR="00B76D08" w:rsidRPr="000C6B6D">
        <w:rPr>
          <w:rFonts w:ascii="Times New Roman" w:hAnsi="Times New Roman" w:cs="Times New Roman"/>
          <w:sz w:val="24"/>
          <w:szCs w:val="24"/>
          <w:lang w:val="en-US"/>
        </w:rPr>
        <w:t xml:space="preserve"> is strategically located in sector 143 of Noida (UP) and enjoys following locational advantages</w:t>
      </w:r>
      <w:r w:rsidR="00EC32EB" w:rsidRPr="000C6B6D">
        <w:rPr>
          <w:rFonts w:ascii="Times New Roman" w:hAnsi="Times New Roman" w:cs="Times New Roman"/>
          <w:sz w:val="24"/>
          <w:szCs w:val="24"/>
          <w:lang w:val="en-US"/>
        </w:rPr>
        <w:t>:</w:t>
      </w:r>
    </w:p>
    <w:p w14:paraId="7319EB57" w14:textId="77777777" w:rsidR="008307AE" w:rsidRPr="000C6B6D" w:rsidRDefault="008307AE" w:rsidP="008307AE">
      <w:pPr>
        <w:pStyle w:val="ListParagraph"/>
        <w:numPr>
          <w:ilvl w:val="0"/>
          <w:numId w:val="1"/>
        </w:numPr>
        <w:ind w:left="284" w:hanging="284"/>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Multiple office spaces and IT parks are located in close proximity.</w:t>
      </w:r>
    </w:p>
    <w:p w14:paraId="4466503B" w14:textId="38AD4DDC" w:rsidR="008307AE" w:rsidRPr="000C6B6D" w:rsidRDefault="008307AE" w:rsidP="008307AE">
      <w:pPr>
        <w:pStyle w:val="ListParagraph"/>
        <w:numPr>
          <w:ilvl w:val="0"/>
          <w:numId w:val="1"/>
        </w:numPr>
        <w:ind w:left="284" w:hanging="284"/>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Metro connectivity within 2</w:t>
      </w:r>
      <w:r w:rsidR="00EC32EB" w:rsidRPr="000C6B6D">
        <w:rPr>
          <w:rFonts w:ascii="Times New Roman" w:hAnsi="Times New Roman" w:cs="Times New Roman"/>
          <w:sz w:val="24"/>
          <w:szCs w:val="24"/>
          <w:lang w:val="en-US"/>
        </w:rPr>
        <w:t xml:space="preserve"> </w:t>
      </w:r>
      <w:r w:rsidRPr="000C6B6D">
        <w:rPr>
          <w:rFonts w:ascii="Times New Roman" w:hAnsi="Times New Roman" w:cs="Times New Roman"/>
          <w:sz w:val="24"/>
          <w:szCs w:val="24"/>
          <w:lang w:val="en-US"/>
        </w:rPr>
        <w:t>km radius</w:t>
      </w:r>
    </w:p>
    <w:p w14:paraId="2420C95E" w14:textId="77777777" w:rsidR="008307AE" w:rsidRPr="000C6B6D" w:rsidRDefault="008307AE" w:rsidP="008307AE">
      <w:pPr>
        <w:pStyle w:val="ListParagraph"/>
        <w:numPr>
          <w:ilvl w:val="0"/>
          <w:numId w:val="1"/>
        </w:numPr>
        <w:ind w:left="284" w:hanging="284"/>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Connectivity to </w:t>
      </w:r>
      <w:proofErr w:type="spellStart"/>
      <w:r w:rsidRPr="000C6B6D">
        <w:rPr>
          <w:rFonts w:ascii="Times New Roman" w:hAnsi="Times New Roman" w:cs="Times New Roman"/>
          <w:sz w:val="24"/>
          <w:szCs w:val="24"/>
          <w:lang w:val="en-US"/>
        </w:rPr>
        <w:t>Jewar</w:t>
      </w:r>
      <w:proofErr w:type="spellEnd"/>
      <w:r w:rsidRPr="000C6B6D">
        <w:rPr>
          <w:rFonts w:ascii="Times New Roman" w:hAnsi="Times New Roman" w:cs="Times New Roman"/>
          <w:sz w:val="24"/>
          <w:szCs w:val="24"/>
          <w:lang w:val="en-US"/>
        </w:rPr>
        <w:t xml:space="preserve"> Airport </w:t>
      </w:r>
    </w:p>
    <w:p w14:paraId="18D9DE23" w14:textId="77777777" w:rsidR="008307AE" w:rsidRPr="000C6B6D" w:rsidRDefault="008307AE" w:rsidP="008307AE">
      <w:pPr>
        <w:pStyle w:val="ListParagraph"/>
        <w:numPr>
          <w:ilvl w:val="0"/>
          <w:numId w:val="1"/>
        </w:numPr>
        <w:ind w:left="284" w:hanging="284"/>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Connectivity to FNG Expressway</w:t>
      </w:r>
    </w:p>
    <w:p w14:paraId="5B8A3EBF" w14:textId="73F235E2" w:rsidR="00E02E0F" w:rsidRPr="000C6B6D" w:rsidRDefault="00E02E0F"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Status of flats</w:t>
      </w:r>
    </w:p>
    <w:p w14:paraId="7E4225EA" w14:textId="1F262174" w:rsidR="004B33C5" w:rsidRPr="000C6B6D" w:rsidRDefault="00E02E0F"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Project Blossom Zest comprises 14 towers out of which 5 towers named as </w:t>
      </w:r>
      <w:r w:rsidR="00EB6AA2" w:rsidRPr="000C6B6D">
        <w:rPr>
          <w:rFonts w:ascii="Times New Roman" w:hAnsi="Times New Roman" w:cs="Times New Roman"/>
          <w:sz w:val="24"/>
          <w:szCs w:val="24"/>
          <w:lang w:val="en-US"/>
        </w:rPr>
        <w:t xml:space="preserve">A, B, C, SAT-1 and SAT-2 </w:t>
      </w:r>
      <w:r w:rsidRPr="000C6B6D">
        <w:rPr>
          <w:rFonts w:ascii="Times New Roman" w:hAnsi="Times New Roman" w:cs="Times New Roman"/>
          <w:sz w:val="24"/>
          <w:szCs w:val="24"/>
          <w:lang w:val="en-US"/>
        </w:rPr>
        <w:t>(hereinafter referred as Phase -1) are complete and balance 9 towers are under construction.</w:t>
      </w:r>
      <w:r w:rsidR="00EB6AA2" w:rsidRPr="000C6B6D">
        <w:rPr>
          <w:rFonts w:ascii="Times New Roman" w:hAnsi="Times New Roman" w:cs="Times New Roman"/>
          <w:sz w:val="24"/>
          <w:szCs w:val="24"/>
          <w:lang w:val="en-US"/>
        </w:rPr>
        <w:t xml:space="preserve"> </w:t>
      </w:r>
      <w:r w:rsidRPr="000C6B6D">
        <w:rPr>
          <w:rFonts w:ascii="Times New Roman" w:hAnsi="Times New Roman" w:cs="Times New Roman"/>
          <w:sz w:val="24"/>
          <w:szCs w:val="24"/>
          <w:lang w:val="en-US"/>
        </w:rPr>
        <w:t xml:space="preserve">New Okhla </w:t>
      </w:r>
      <w:r w:rsidR="00EB6AA2" w:rsidRPr="000C6B6D">
        <w:rPr>
          <w:rFonts w:ascii="Times New Roman" w:hAnsi="Times New Roman" w:cs="Times New Roman"/>
          <w:sz w:val="24"/>
          <w:szCs w:val="24"/>
          <w:lang w:val="en-US"/>
        </w:rPr>
        <w:t xml:space="preserve">Industrial </w:t>
      </w:r>
      <w:r w:rsidRPr="000C6B6D">
        <w:rPr>
          <w:rFonts w:ascii="Times New Roman" w:hAnsi="Times New Roman" w:cs="Times New Roman"/>
          <w:sz w:val="24"/>
          <w:szCs w:val="24"/>
          <w:lang w:val="en-US"/>
        </w:rPr>
        <w:t xml:space="preserve">Development Authority </w:t>
      </w:r>
      <w:r w:rsidR="00EC32EB" w:rsidRPr="000C6B6D">
        <w:rPr>
          <w:rFonts w:ascii="Times New Roman" w:hAnsi="Times New Roman" w:cs="Times New Roman"/>
          <w:sz w:val="24"/>
          <w:szCs w:val="24"/>
          <w:lang w:val="en-US"/>
        </w:rPr>
        <w:t xml:space="preserve">(Noida Authority) </w:t>
      </w:r>
      <w:r w:rsidRPr="000C6B6D">
        <w:rPr>
          <w:rFonts w:ascii="Times New Roman" w:hAnsi="Times New Roman" w:cs="Times New Roman"/>
          <w:sz w:val="24"/>
          <w:szCs w:val="24"/>
          <w:lang w:val="en-US"/>
        </w:rPr>
        <w:t>vide its letter dated</w:t>
      </w:r>
      <w:r w:rsidR="00EB6AA2" w:rsidRPr="000C6B6D">
        <w:rPr>
          <w:rFonts w:ascii="Times New Roman" w:hAnsi="Times New Roman" w:cs="Times New Roman"/>
          <w:sz w:val="24"/>
          <w:szCs w:val="24"/>
          <w:lang w:val="en-US"/>
        </w:rPr>
        <w:t xml:space="preserve"> 08.02.2019</w:t>
      </w:r>
      <w:r w:rsidRPr="000C6B6D">
        <w:rPr>
          <w:rFonts w:ascii="Times New Roman" w:hAnsi="Times New Roman" w:cs="Times New Roman"/>
          <w:sz w:val="24"/>
          <w:szCs w:val="24"/>
          <w:lang w:val="en-US"/>
        </w:rPr>
        <w:t xml:space="preserve"> issued provisional occupancy certificate for </w:t>
      </w:r>
      <w:r w:rsidR="00EC32EB" w:rsidRPr="000C6B6D">
        <w:rPr>
          <w:rFonts w:ascii="Times New Roman" w:hAnsi="Times New Roman" w:cs="Times New Roman"/>
          <w:sz w:val="24"/>
          <w:szCs w:val="24"/>
          <w:lang w:val="en-US"/>
        </w:rPr>
        <w:t>Phase -1</w:t>
      </w:r>
      <w:r w:rsidRPr="000C6B6D">
        <w:rPr>
          <w:rFonts w:ascii="Times New Roman" w:hAnsi="Times New Roman" w:cs="Times New Roman"/>
          <w:sz w:val="24"/>
          <w:szCs w:val="24"/>
          <w:lang w:val="en-US"/>
        </w:rPr>
        <w:t xml:space="preserve">. Thereafter, Company </w:t>
      </w:r>
      <w:r w:rsidR="00EC32EB" w:rsidRPr="000C6B6D">
        <w:rPr>
          <w:rFonts w:ascii="Times New Roman" w:hAnsi="Times New Roman" w:cs="Times New Roman"/>
          <w:sz w:val="24"/>
          <w:szCs w:val="24"/>
          <w:lang w:val="en-US"/>
        </w:rPr>
        <w:t xml:space="preserve">started </w:t>
      </w:r>
      <w:r w:rsidRPr="000C6B6D">
        <w:rPr>
          <w:rFonts w:ascii="Times New Roman" w:hAnsi="Times New Roman" w:cs="Times New Roman"/>
          <w:sz w:val="24"/>
          <w:szCs w:val="24"/>
          <w:lang w:val="en-US"/>
        </w:rPr>
        <w:t>hand</w:t>
      </w:r>
      <w:r w:rsidR="00EC32EB" w:rsidRPr="000C6B6D">
        <w:rPr>
          <w:rFonts w:ascii="Times New Roman" w:hAnsi="Times New Roman" w:cs="Times New Roman"/>
          <w:sz w:val="24"/>
          <w:szCs w:val="24"/>
          <w:lang w:val="en-US"/>
        </w:rPr>
        <w:t xml:space="preserve">ing </w:t>
      </w:r>
      <w:r w:rsidRPr="000C6B6D">
        <w:rPr>
          <w:rFonts w:ascii="Times New Roman" w:hAnsi="Times New Roman" w:cs="Times New Roman"/>
          <w:sz w:val="24"/>
          <w:szCs w:val="24"/>
          <w:lang w:val="en-US"/>
        </w:rPr>
        <w:t xml:space="preserve">over physical possession </w:t>
      </w:r>
      <w:r w:rsidR="00EC32EB" w:rsidRPr="000C6B6D">
        <w:rPr>
          <w:rFonts w:ascii="Times New Roman" w:hAnsi="Times New Roman" w:cs="Times New Roman"/>
          <w:sz w:val="24"/>
          <w:szCs w:val="24"/>
          <w:lang w:val="en-US"/>
        </w:rPr>
        <w:t xml:space="preserve">and so </w:t>
      </w:r>
      <w:proofErr w:type="gramStart"/>
      <w:r w:rsidR="00EC32EB" w:rsidRPr="000C6B6D">
        <w:rPr>
          <w:rFonts w:ascii="Times New Roman" w:hAnsi="Times New Roman" w:cs="Times New Roman"/>
          <w:sz w:val="24"/>
          <w:szCs w:val="24"/>
          <w:lang w:val="en-US"/>
        </w:rPr>
        <w:t>far</w:t>
      </w:r>
      <w:proofErr w:type="gramEnd"/>
      <w:r w:rsidR="00EC32EB" w:rsidRPr="000C6B6D">
        <w:rPr>
          <w:rFonts w:ascii="Times New Roman" w:hAnsi="Times New Roman" w:cs="Times New Roman"/>
          <w:sz w:val="24"/>
          <w:szCs w:val="24"/>
          <w:lang w:val="en-US"/>
        </w:rPr>
        <w:t xml:space="preserve"> possession of</w:t>
      </w:r>
      <w:r w:rsidRPr="000C6B6D">
        <w:rPr>
          <w:rFonts w:ascii="Times New Roman" w:hAnsi="Times New Roman" w:cs="Times New Roman"/>
          <w:sz w:val="24"/>
          <w:szCs w:val="24"/>
          <w:lang w:val="en-US"/>
        </w:rPr>
        <w:t xml:space="preserve"> </w:t>
      </w:r>
      <w:r w:rsidR="00AA1508" w:rsidRPr="000C6B6D">
        <w:rPr>
          <w:rFonts w:ascii="Times New Roman" w:hAnsi="Times New Roman" w:cs="Times New Roman"/>
          <w:sz w:val="24"/>
          <w:szCs w:val="24"/>
          <w:lang w:val="en-US"/>
        </w:rPr>
        <w:t>833</w:t>
      </w:r>
      <w:r w:rsidRPr="000C6B6D">
        <w:rPr>
          <w:rFonts w:ascii="Times New Roman" w:hAnsi="Times New Roman" w:cs="Times New Roman"/>
          <w:sz w:val="24"/>
          <w:szCs w:val="24"/>
          <w:lang w:val="en-US"/>
        </w:rPr>
        <w:t xml:space="preserve"> flat</w:t>
      </w:r>
      <w:r w:rsidR="00EC32EB" w:rsidRPr="000C6B6D">
        <w:rPr>
          <w:rFonts w:ascii="Times New Roman" w:hAnsi="Times New Roman" w:cs="Times New Roman"/>
          <w:sz w:val="24"/>
          <w:szCs w:val="24"/>
          <w:lang w:val="en-US"/>
        </w:rPr>
        <w:t>s, have been handed over</w:t>
      </w:r>
      <w:r w:rsidRPr="000C6B6D">
        <w:rPr>
          <w:rFonts w:ascii="Times New Roman" w:hAnsi="Times New Roman" w:cs="Times New Roman"/>
          <w:sz w:val="24"/>
          <w:szCs w:val="24"/>
          <w:lang w:val="en-US"/>
        </w:rPr>
        <w:t xml:space="preserve">. Presently, about </w:t>
      </w:r>
      <w:r w:rsidR="00AA1508" w:rsidRPr="000C6B6D">
        <w:rPr>
          <w:rFonts w:ascii="Times New Roman" w:hAnsi="Times New Roman" w:cs="Times New Roman"/>
          <w:sz w:val="24"/>
          <w:szCs w:val="24"/>
          <w:lang w:val="en-US"/>
        </w:rPr>
        <w:t>700</w:t>
      </w:r>
      <w:r w:rsidRPr="000C6B6D">
        <w:rPr>
          <w:rFonts w:ascii="Times New Roman" w:hAnsi="Times New Roman" w:cs="Times New Roman"/>
          <w:sz w:val="24"/>
          <w:szCs w:val="24"/>
          <w:lang w:val="en-US"/>
        </w:rPr>
        <w:t xml:space="preserve"> families are living in the complex. </w:t>
      </w:r>
      <w:r w:rsidR="00EC32EB" w:rsidRPr="000C6B6D">
        <w:rPr>
          <w:rFonts w:ascii="Times New Roman" w:hAnsi="Times New Roman" w:cs="Times New Roman"/>
          <w:sz w:val="24"/>
          <w:szCs w:val="24"/>
          <w:lang w:val="en-US"/>
        </w:rPr>
        <w:t xml:space="preserve">Phase-1 is </w:t>
      </w:r>
      <w:r w:rsidRPr="000C6B6D">
        <w:rPr>
          <w:rFonts w:ascii="Times New Roman" w:hAnsi="Times New Roman" w:cs="Times New Roman"/>
          <w:sz w:val="24"/>
          <w:szCs w:val="24"/>
          <w:lang w:val="en-US"/>
        </w:rPr>
        <w:t>fully functional</w:t>
      </w:r>
      <w:r w:rsidR="00B76D08" w:rsidRPr="000C6B6D">
        <w:rPr>
          <w:rFonts w:ascii="Times New Roman" w:hAnsi="Times New Roman" w:cs="Times New Roman"/>
          <w:sz w:val="24"/>
          <w:szCs w:val="24"/>
          <w:lang w:val="en-US"/>
        </w:rPr>
        <w:t>, ho</w:t>
      </w:r>
      <w:r w:rsidRPr="000C6B6D">
        <w:rPr>
          <w:rFonts w:ascii="Times New Roman" w:hAnsi="Times New Roman" w:cs="Times New Roman"/>
          <w:sz w:val="24"/>
          <w:szCs w:val="24"/>
          <w:lang w:val="en-US"/>
        </w:rPr>
        <w:t xml:space="preserve">wever, presently residents are </w:t>
      </w:r>
      <w:r w:rsidR="00EC32EB" w:rsidRPr="000C6B6D">
        <w:rPr>
          <w:rFonts w:ascii="Times New Roman" w:hAnsi="Times New Roman" w:cs="Times New Roman"/>
          <w:sz w:val="24"/>
          <w:szCs w:val="24"/>
          <w:lang w:val="en-US"/>
        </w:rPr>
        <w:t xml:space="preserve">being </w:t>
      </w:r>
      <w:r w:rsidRPr="000C6B6D">
        <w:rPr>
          <w:rFonts w:ascii="Times New Roman" w:hAnsi="Times New Roman" w:cs="Times New Roman"/>
          <w:sz w:val="24"/>
          <w:szCs w:val="24"/>
          <w:lang w:val="en-US"/>
        </w:rPr>
        <w:t>provided electricity through temporary connection / DG set only.</w:t>
      </w:r>
      <w:r w:rsidR="00B76D08" w:rsidRPr="000C6B6D">
        <w:rPr>
          <w:rFonts w:ascii="Times New Roman" w:hAnsi="Times New Roman" w:cs="Times New Roman"/>
          <w:sz w:val="24"/>
          <w:szCs w:val="24"/>
          <w:lang w:val="en-US"/>
        </w:rPr>
        <w:t xml:space="preserve"> </w:t>
      </w:r>
      <w:r w:rsidRPr="000C6B6D">
        <w:rPr>
          <w:rFonts w:ascii="Times New Roman" w:hAnsi="Times New Roman" w:cs="Times New Roman"/>
          <w:sz w:val="24"/>
          <w:szCs w:val="24"/>
          <w:lang w:val="en-US"/>
        </w:rPr>
        <w:t xml:space="preserve">PVVNL vide its letter dated </w:t>
      </w:r>
      <w:r w:rsidR="00144AB9" w:rsidRPr="000C6B6D">
        <w:rPr>
          <w:rFonts w:ascii="Times New Roman" w:hAnsi="Times New Roman" w:cs="Times New Roman"/>
          <w:sz w:val="24"/>
          <w:szCs w:val="24"/>
          <w:lang w:val="en-US"/>
        </w:rPr>
        <w:t xml:space="preserve">13.06.2023 </w:t>
      </w:r>
      <w:r w:rsidRPr="000C6B6D">
        <w:rPr>
          <w:rFonts w:ascii="Times New Roman" w:hAnsi="Times New Roman" w:cs="Times New Roman"/>
          <w:sz w:val="24"/>
          <w:szCs w:val="24"/>
          <w:lang w:val="en-US"/>
        </w:rPr>
        <w:t xml:space="preserve">sanctioned permanent electricity connection of </w:t>
      </w:r>
      <w:r w:rsidR="00F26F01" w:rsidRPr="000C6B6D">
        <w:rPr>
          <w:rFonts w:ascii="Times New Roman" w:hAnsi="Times New Roman" w:cs="Times New Roman"/>
          <w:sz w:val="24"/>
          <w:szCs w:val="24"/>
          <w:lang w:val="en-US"/>
        </w:rPr>
        <w:t>9870</w:t>
      </w:r>
      <w:r w:rsidRPr="000C6B6D">
        <w:rPr>
          <w:rFonts w:ascii="Times New Roman" w:hAnsi="Times New Roman" w:cs="Times New Roman"/>
          <w:sz w:val="24"/>
          <w:szCs w:val="24"/>
          <w:lang w:val="en-US"/>
        </w:rPr>
        <w:t xml:space="preserve"> KVA. Company has laid external transmission line of approx. </w:t>
      </w:r>
      <w:r w:rsidR="00EC32EB" w:rsidRPr="000C6B6D">
        <w:rPr>
          <w:rFonts w:ascii="Times New Roman" w:hAnsi="Times New Roman" w:cs="Times New Roman"/>
          <w:sz w:val="24"/>
          <w:szCs w:val="24"/>
          <w:lang w:val="en-US"/>
        </w:rPr>
        <w:t>9 K</w:t>
      </w:r>
      <w:r w:rsidRPr="000C6B6D">
        <w:rPr>
          <w:rFonts w:ascii="Times New Roman" w:hAnsi="Times New Roman" w:cs="Times New Roman"/>
          <w:sz w:val="24"/>
          <w:szCs w:val="24"/>
          <w:lang w:val="en-US"/>
        </w:rPr>
        <w:t xml:space="preserve">M, connecting project to </w:t>
      </w:r>
      <w:r w:rsidR="00F26F01" w:rsidRPr="000C6B6D">
        <w:rPr>
          <w:rFonts w:ascii="Times New Roman" w:hAnsi="Times New Roman" w:cs="Times New Roman"/>
          <w:sz w:val="24"/>
          <w:szCs w:val="24"/>
          <w:lang w:val="en-US"/>
        </w:rPr>
        <w:t>33</w:t>
      </w:r>
      <w:r w:rsidRPr="000C6B6D">
        <w:rPr>
          <w:rFonts w:ascii="Times New Roman" w:hAnsi="Times New Roman" w:cs="Times New Roman"/>
          <w:sz w:val="24"/>
          <w:szCs w:val="24"/>
          <w:lang w:val="en-US"/>
        </w:rPr>
        <w:t xml:space="preserve">KVA grid. Development of internal electrical infrastructure </w:t>
      </w:r>
      <w:r w:rsidR="004B33C5" w:rsidRPr="000C6B6D">
        <w:rPr>
          <w:rFonts w:ascii="Times New Roman" w:hAnsi="Times New Roman" w:cs="Times New Roman"/>
          <w:sz w:val="24"/>
          <w:szCs w:val="24"/>
          <w:lang w:val="en-US"/>
        </w:rPr>
        <w:t xml:space="preserve">is presently under progress and on completion of the same, residents would be provided electricity </w:t>
      </w:r>
      <w:r w:rsidR="002906FE" w:rsidRPr="000C6B6D">
        <w:rPr>
          <w:rFonts w:ascii="Times New Roman" w:hAnsi="Times New Roman" w:cs="Times New Roman"/>
          <w:sz w:val="24"/>
          <w:szCs w:val="24"/>
          <w:lang w:val="en-US"/>
        </w:rPr>
        <w:t xml:space="preserve">through </w:t>
      </w:r>
      <w:r w:rsidR="004B33C5" w:rsidRPr="000C6B6D">
        <w:rPr>
          <w:rFonts w:ascii="Times New Roman" w:hAnsi="Times New Roman" w:cs="Times New Roman"/>
          <w:sz w:val="24"/>
          <w:szCs w:val="24"/>
          <w:lang w:val="en-US"/>
        </w:rPr>
        <w:t xml:space="preserve">permanent electricity connection </w:t>
      </w:r>
      <w:r w:rsidR="00EC32EB" w:rsidRPr="000C6B6D">
        <w:rPr>
          <w:rFonts w:ascii="Times New Roman" w:hAnsi="Times New Roman" w:cs="Times New Roman"/>
          <w:sz w:val="24"/>
          <w:szCs w:val="24"/>
          <w:lang w:val="en-US"/>
        </w:rPr>
        <w:t xml:space="preserve">under </w:t>
      </w:r>
      <w:r w:rsidR="004B33C5" w:rsidRPr="000C6B6D">
        <w:rPr>
          <w:rFonts w:ascii="Times New Roman" w:hAnsi="Times New Roman" w:cs="Times New Roman"/>
          <w:sz w:val="24"/>
          <w:szCs w:val="24"/>
          <w:lang w:val="en-US"/>
        </w:rPr>
        <w:t>multi metering system.</w:t>
      </w:r>
    </w:p>
    <w:p w14:paraId="538FBC17" w14:textId="7A7AFDE6" w:rsidR="00694F84" w:rsidRPr="000C6B6D" w:rsidRDefault="004B33C5"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Flats are complete and Ready to move in</w:t>
      </w:r>
      <w:r w:rsidR="00EC32EB" w:rsidRPr="000C6B6D">
        <w:rPr>
          <w:rFonts w:ascii="Times New Roman" w:hAnsi="Times New Roman" w:cs="Times New Roman"/>
          <w:sz w:val="24"/>
          <w:szCs w:val="24"/>
          <w:lang w:val="en-US"/>
        </w:rPr>
        <w:t>,</w:t>
      </w:r>
      <w:r w:rsidRPr="000C6B6D">
        <w:rPr>
          <w:rFonts w:ascii="Times New Roman" w:hAnsi="Times New Roman" w:cs="Times New Roman"/>
          <w:sz w:val="24"/>
          <w:szCs w:val="24"/>
          <w:lang w:val="en-US"/>
        </w:rPr>
        <w:t xml:space="preserve"> after carrying out finishing work which </w:t>
      </w:r>
      <w:proofErr w:type="spellStart"/>
      <w:r w:rsidRPr="000C6B6D">
        <w:rPr>
          <w:rFonts w:ascii="Times New Roman" w:hAnsi="Times New Roman" w:cs="Times New Roman"/>
          <w:sz w:val="24"/>
          <w:szCs w:val="24"/>
          <w:lang w:val="en-US"/>
        </w:rPr>
        <w:t>interalia</w:t>
      </w:r>
      <w:proofErr w:type="spellEnd"/>
      <w:r w:rsidRPr="000C6B6D">
        <w:rPr>
          <w:rFonts w:ascii="Times New Roman" w:hAnsi="Times New Roman" w:cs="Times New Roman"/>
          <w:sz w:val="24"/>
          <w:szCs w:val="24"/>
          <w:lang w:val="en-US"/>
        </w:rPr>
        <w:t xml:space="preserve"> includes minor repair work, installation of electrical &amp; </w:t>
      </w:r>
      <w:r w:rsidR="00144AB9" w:rsidRPr="000C6B6D">
        <w:rPr>
          <w:rFonts w:ascii="Times New Roman" w:hAnsi="Times New Roman" w:cs="Times New Roman"/>
          <w:sz w:val="24"/>
          <w:szCs w:val="24"/>
          <w:lang w:val="en-US"/>
        </w:rPr>
        <w:t>sanitary</w:t>
      </w:r>
      <w:r w:rsidRPr="000C6B6D">
        <w:rPr>
          <w:rFonts w:ascii="Times New Roman" w:hAnsi="Times New Roman" w:cs="Times New Roman"/>
          <w:sz w:val="24"/>
          <w:szCs w:val="24"/>
          <w:lang w:val="en-US"/>
        </w:rPr>
        <w:t xml:space="preserve"> fixtures &amp; fitting</w:t>
      </w:r>
      <w:r w:rsidR="00394FE9" w:rsidRPr="000C6B6D">
        <w:rPr>
          <w:rFonts w:ascii="Times New Roman" w:hAnsi="Times New Roman" w:cs="Times New Roman"/>
          <w:sz w:val="24"/>
          <w:szCs w:val="24"/>
          <w:lang w:val="en-US"/>
        </w:rPr>
        <w:t>s</w:t>
      </w:r>
      <w:r w:rsidRPr="000C6B6D">
        <w:rPr>
          <w:rFonts w:ascii="Times New Roman" w:hAnsi="Times New Roman" w:cs="Times New Roman"/>
          <w:sz w:val="24"/>
          <w:szCs w:val="24"/>
          <w:lang w:val="en-US"/>
        </w:rPr>
        <w:t xml:space="preserve">, replacement / fitting of </w:t>
      </w:r>
      <w:r w:rsidR="00EC32EB" w:rsidRPr="000C6B6D">
        <w:rPr>
          <w:rFonts w:ascii="Times New Roman" w:hAnsi="Times New Roman" w:cs="Times New Roman"/>
          <w:sz w:val="24"/>
          <w:szCs w:val="24"/>
          <w:lang w:val="en-US"/>
        </w:rPr>
        <w:t xml:space="preserve">damaged </w:t>
      </w:r>
      <w:r w:rsidRPr="000C6B6D">
        <w:rPr>
          <w:rFonts w:ascii="Times New Roman" w:hAnsi="Times New Roman" w:cs="Times New Roman"/>
          <w:sz w:val="24"/>
          <w:szCs w:val="24"/>
          <w:lang w:val="en-US"/>
        </w:rPr>
        <w:t>doors / window wherever required, painting etc.</w:t>
      </w:r>
      <w:r w:rsidR="009408E6" w:rsidRPr="000C6B6D">
        <w:rPr>
          <w:rFonts w:ascii="Times New Roman" w:hAnsi="Times New Roman" w:cs="Times New Roman"/>
          <w:sz w:val="24"/>
          <w:szCs w:val="24"/>
          <w:lang w:val="en-US"/>
        </w:rPr>
        <w:t xml:space="preserve"> Flats are being offered for </w:t>
      </w:r>
      <w:r w:rsidR="009408E6" w:rsidRPr="000C6B6D">
        <w:rPr>
          <w:rFonts w:ascii="Times New Roman" w:hAnsi="Times New Roman" w:cs="Times New Roman"/>
          <w:sz w:val="24"/>
          <w:szCs w:val="24"/>
          <w:lang w:val="en-US"/>
        </w:rPr>
        <w:lastRenderedPageBreak/>
        <w:t xml:space="preserve">sale on </w:t>
      </w:r>
      <w:r w:rsidR="00394FE9" w:rsidRPr="000C6B6D">
        <w:rPr>
          <w:rFonts w:ascii="Times New Roman" w:hAnsi="Times New Roman" w:cs="Times New Roman"/>
          <w:sz w:val="24"/>
          <w:szCs w:val="24"/>
          <w:lang w:val="en-US"/>
        </w:rPr>
        <w:t>“</w:t>
      </w:r>
      <w:r w:rsidR="009408E6" w:rsidRPr="000C6B6D">
        <w:rPr>
          <w:rFonts w:ascii="Times New Roman" w:hAnsi="Times New Roman" w:cs="Times New Roman"/>
          <w:b/>
          <w:bCs/>
          <w:sz w:val="24"/>
          <w:szCs w:val="24"/>
          <w:lang w:val="en-US"/>
        </w:rPr>
        <w:t>as it is, where it is basis, and without recourse</w:t>
      </w:r>
      <w:r w:rsidR="00394FE9" w:rsidRPr="000C6B6D">
        <w:rPr>
          <w:rFonts w:ascii="Times New Roman" w:hAnsi="Times New Roman" w:cs="Times New Roman"/>
          <w:b/>
          <w:bCs/>
          <w:sz w:val="24"/>
          <w:szCs w:val="24"/>
          <w:lang w:val="en-US"/>
        </w:rPr>
        <w:t>”</w:t>
      </w:r>
      <w:r w:rsidR="009408E6" w:rsidRPr="000C6B6D">
        <w:rPr>
          <w:rFonts w:ascii="Times New Roman" w:hAnsi="Times New Roman" w:cs="Times New Roman"/>
          <w:b/>
          <w:bCs/>
          <w:sz w:val="24"/>
          <w:szCs w:val="24"/>
          <w:lang w:val="en-US"/>
        </w:rPr>
        <w:t xml:space="preserve">. </w:t>
      </w:r>
      <w:r w:rsidR="009408E6" w:rsidRPr="00B12D40">
        <w:rPr>
          <w:rFonts w:ascii="Times New Roman" w:hAnsi="Times New Roman" w:cs="Times New Roman"/>
          <w:sz w:val="24"/>
          <w:szCs w:val="24"/>
          <w:lang w:val="en-US"/>
        </w:rPr>
        <w:t>Neither resolution professional nor committee of creditors shall be responsible for carrying out</w:t>
      </w:r>
      <w:r w:rsidR="00EC32EB" w:rsidRPr="00B12D40">
        <w:rPr>
          <w:rFonts w:ascii="Times New Roman" w:hAnsi="Times New Roman" w:cs="Times New Roman"/>
          <w:sz w:val="24"/>
          <w:szCs w:val="24"/>
          <w:lang w:val="en-US"/>
        </w:rPr>
        <w:t xml:space="preserve"> finishing work.</w:t>
      </w:r>
      <w:r w:rsidR="009408E6" w:rsidRPr="000C6B6D">
        <w:rPr>
          <w:rFonts w:ascii="Times New Roman" w:hAnsi="Times New Roman" w:cs="Times New Roman"/>
          <w:b/>
          <w:bCs/>
          <w:sz w:val="24"/>
          <w:szCs w:val="24"/>
          <w:lang w:val="en-US"/>
        </w:rPr>
        <w:t xml:space="preserve">  </w:t>
      </w:r>
      <w:r w:rsidRPr="000C6B6D">
        <w:rPr>
          <w:rFonts w:ascii="Times New Roman" w:hAnsi="Times New Roman" w:cs="Times New Roman"/>
          <w:sz w:val="24"/>
          <w:szCs w:val="24"/>
          <w:lang w:val="en-US"/>
        </w:rPr>
        <w:t xml:space="preserve">      </w:t>
      </w:r>
    </w:p>
    <w:p w14:paraId="07BCA0D4" w14:textId="3B67B7D4" w:rsidR="00694F84" w:rsidRPr="000C6B6D" w:rsidRDefault="00694F84"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 xml:space="preserve">Details of available flats </w:t>
      </w:r>
      <w:r w:rsidR="00B71E46" w:rsidRPr="000C6B6D">
        <w:rPr>
          <w:rFonts w:ascii="Times New Roman" w:hAnsi="Times New Roman" w:cs="Times New Roman"/>
          <w:b/>
          <w:bCs/>
          <w:sz w:val="24"/>
          <w:szCs w:val="24"/>
          <w:lang w:val="en-US"/>
        </w:rPr>
        <w:t xml:space="preserve">&amp; </w:t>
      </w:r>
      <w:r w:rsidR="004B33C5" w:rsidRPr="000C6B6D">
        <w:rPr>
          <w:rFonts w:ascii="Times New Roman" w:hAnsi="Times New Roman" w:cs="Times New Roman"/>
          <w:b/>
          <w:bCs/>
          <w:sz w:val="24"/>
          <w:szCs w:val="24"/>
          <w:lang w:val="en-US"/>
        </w:rPr>
        <w:t xml:space="preserve">Reserve price </w:t>
      </w:r>
      <w:r w:rsidR="00B71E46" w:rsidRPr="000C6B6D">
        <w:rPr>
          <w:rFonts w:ascii="Times New Roman" w:hAnsi="Times New Roman" w:cs="Times New Roman"/>
          <w:b/>
          <w:bCs/>
          <w:sz w:val="24"/>
          <w:szCs w:val="24"/>
          <w:lang w:val="en-US"/>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417"/>
        <w:gridCol w:w="1418"/>
        <w:gridCol w:w="1559"/>
        <w:gridCol w:w="1701"/>
        <w:gridCol w:w="1701"/>
      </w:tblGrid>
      <w:tr w:rsidR="00B71E46" w:rsidRPr="000C6B6D" w14:paraId="6D9B7D5C" w14:textId="7059CC2F" w:rsidTr="00FE3825">
        <w:trPr>
          <w:trHeight w:val="836"/>
        </w:trPr>
        <w:tc>
          <w:tcPr>
            <w:tcW w:w="993" w:type="dxa"/>
            <w:shd w:val="clear" w:color="auto" w:fill="auto"/>
            <w:hideMark/>
          </w:tcPr>
          <w:p w14:paraId="602BD6B8" w14:textId="77777777" w:rsidR="00B71E46" w:rsidRPr="000C6B6D" w:rsidRDefault="00B71E46" w:rsidP="00A92141">
            <w:pPr>
              <w:spacing w:after="0" w:line="240" w:lineRule="auto"/>
              <w:jc w:val="center"/>
              <w:rPr>
                <w:rFonts w:ascii="Times New Roman" w:eastAsia="Times New Roman" w:hAnsi="Times New Roman" w:cs="Times New Roman"/>
                <w:b/>
                <w:bCs/>
                <w:color w:val="000000"/>
                <w:sz w:val="24"/>
                <w:szCs w:val="24"/>
                <w:lang w:eastAsia="en-IN"/>
              </w:rPr>
            </w:pPr>
            <w:r w:rsidRPr="000C6B6D">
              <w:rPr>
                <w:rFonts w:ascii="Times New Roman" w:eastAsia="Times New Roman" w:hAnsi="Times New Roman" w:cs="Times New Roman"/>
                <w:b/>
                <w:bCs/>
                <w:color w:val="000000"/>
                <w:sz w:val="24"/>
                <w:szCs w:val="24"/>
                <w:lang w:eastAsia="en-IN"/>
              </w:rPr>
              <w:t>Sr. No.</w:t>
            </w:r>
          </w:p>
        </w:tc>
        <w:tc>
          <w:tcPr>
            <w:tcW w:w="1417" w:type="dxa"/>
            <w:shd w:val="clear" w:color="auto" w:fill="auto"/>
            <w:hideMark/>
          </w:tcPr>
          <w:p w14:paraId="0CD93FF7" w14:textId="05C5A945" w:rsidR="00B71E46" w:rsidRPr="000C6B6D" w:rsidRDefault="00B71E46" w:rsidP="00A92141">
            <w:pPr>
              <w:spacing w:after="0" w:line="240" w:lineRule="auto"/>
              <w:jc w:val="center"/>
              <w:rPr>
                <w:rFonts w:ascii="Times New Roman" w:eastAsia="Times New Roman" w:hAnsi="Times New Roman" w:cs="Times New Roman"/>
                <w:b/>
                <w:bCs/>
                <w:color w:val="000000"/>
                <w:sz w:val="24"/>
                <w:szCs w:val="24"/>
                <w:lang w:eastAsia="en-IN"/>
              </w:rPr>
            </w:pPr>
            <w:r w:rsidRPr="000C6B6D">
              <w:rPr>
                <w:rFonts w:ascii="Times New Roman" w:eastAsia="Times New Roman" w:hAnsi="Times New Roman" w:cs="Times New Roman"/>
                <w:b/>
                <w:bCs/>
                <w:color w:val="000000"/>
                <w:sz w:val="24"/>
                <w:szCs w:val="24"/>
                <w:lang w:eastAsia="en-IN"/>
              </w:rPr>
              <w:t>Tower No</w:t>
            </w:r>
          </w:p>
        </w:tc>
        <w:tc>
          <w:tcPr>
            <w:tcW w:w="1418" w:type="dxa"/>
            <w:shd w:val="clear" w:color="auto" w:fill="auto"/>
            <w:hideMark/>
          </w:tcPr>
          <w:p w14:paraId="0577A885" w14:textId="77777777" w:rsidR="00B71E46" w:rsidRPr="000C6B6D" w:rsidRDefault="00B71E46" w:rsidP="00A92141">
            <w:pPr>
              <w:spacing w:after="0" w:line="240" w:lineRule="auto"/>
              <w:jc w:val="center"/>
              <w:rPr>
                <w:rFonts w:ascii="Times New Roman" w:eastAsia="Times New Roman" w:hAnsi="Times New Roman" w:cs="Times New Roman"/>
                <w:b/>
                <w:bCs/>
                <w:color w:val="000000"/>
                <w:sz w:val="24"/>
                <w:szCs w:val="24"/>
                <w:lang w:eastAsia="en-IN"/>
              </w:rPr>
            </w:pPr>
            <w:r w:rsidRPr="000C6B6D">
              <w:rPr>
                <w:rFonts w:ascii="Times New Roman" w:eastAsia="Times New Roman" w:hAnsi="Times New Roman" w:cs="Times New Roman"/>
                <w:b/>
                <w:bCs/>
                <w:color w:val="000000"/>
                <w:sz w:val="24"/>
                <w:szCs w:val="24"/>
                <w:lang w:eastAsia="en-IN"/>
              </w:rPr>
              <w:t>Unit No.</w:t>
            </w:r>
          </w:p>
        </w:tc>
        <w:tc>
          <w:tcPr>
            <w:tcW w:w="1559" w:type="dxa"/>
            <w:shd w:val="clear" w:color="auto" w:fill="auto"/>
            <w:hideMark/>
          </w:tcPr>
          <w:p w14:paraId="5A88BC39" w14:textId="77777777" w:rsidR="00B71E46" w:rsidRPr="000C6B6D" w:rsidRDefault="00B71E46" w:rsidP="00A92141">
            <w:pPr>
              <w:spacing w:after="0" w:line="240" w:lineRule="auto"/>
              <w:jc w:val="center"/>
              <w:rPr>
                <w:rFonts w:ascii="Times New Roman" w:eastAsia="Times New Roman" w:hAnsi="Times New Roman" w:cs="Times New Roman"/>
                <w:b/>
                <w:bCs/>
                <w:color w:val="000000"/>
                <w:sz w:val="24"/>
                <w:szCs w:val="24"/>
                <w:lang w:eastAsia="en-IN"/>
              </w:rPr>
            </w:pPr>
            <w:r w:rsidRPr="000C6B6D">
              <w:rPr>
                <w:rFonts w:ascii="Times New Roman" w:eastAsia="Times New Roman" w:hAnsi="Times New Roman" w:cs="Times New Roman"/>
                <w:b/>
                <w:bCs/>
                <w:color w:val="000000"/>
                <w:sz w:val="24"/>
                <w:szCs w:val="24"/>
                <w:lang w:eastAsia="en-IN"/>
              </w:rPr>
              <w:t>Super Area (with Area Increase)</w:t>
            </w:r>
          </w:p>
        </w:tc>
        <w:tc>
          <w:tcPr>
            <w:tcW w:w="1701" w:type="dxa"/>
            <w:shd w:val="clear" w:color="auto" w:fill="auto"/>
            <w:hideMark/>
          </w:tcPr>
          <w:p w14:paraId="4AA9C29A" w14:textId="053DE280" w:rsidR="00B71E46" w:rsidRPr="000C6B6D" w:rsidRDefault="00B71E46" w:rsidP="00A92141">
            <w:pPr>
              <w:spacing w:after="0" w:line="240" w:lineRule="auto"/>
              <w:jc w:val="center"/>
              <w:rPr>
                <w:rFonts w:ascii="Times New Roman" w:eastAsia="Times New Roman" w:hAnsi="Times New Roman" w:cs="Times New Roman"/>
                <w:b/>
                <w:bCs/>
                <w:color w:val="000000"/>
                <w:sz w:val="24"/>
                <w:szCs w:val="24"/>
                <w:lang w:eastAsia="en-IN"/>
              </w:rPr>
            </w:pPr>
            <w:r w:rsidRPr="000C6B6D">
              <w:rPr>
                <w:rFonts w:ascii="Times New Roman" w:eastAsia="Times New Roman" w:hAnsi="Times New Roman" w:cs="Times New Roman"/>
                <w:b/>
                <w:bCs/>
                <w:color w:val="000000"/>
                <w:sz w:val="24"/>
                <w:szCs w:val="24"/>
                <w:lang w:eastAsia="en-IN"/>
              </w:rPr>
              <w:t>Carpet Area</w:t>
            </w:r>
            <w:r w:rsidR="00FE3825" w:rsidRPr="000C6B6D">
              <w:rPr>
                <w:rFonts w:ascii="Times New Roman" w:eastAsia="Times New Roman" w:hAnsi="Times New Roman" w:cs="Times New Roman"/>
                <w:b/>
                <w:bCs/>
                <w:color w:val="000000"/>
                <w:sz w:val="24"/>
                <w:szCs w:val="24"/>
                <w:lang w:eastAsia="en-IN"/>
              </w:rPr>
              <w:t xml:space="preserve"> </w:t>
            </w:r>
            <w:r w:rsidRPr="000C6B6D">
              <w:rPr>
                <w:rFonts w:ascii="Times New Roman" w:eastAsia="Times New Roman" w:hAnsi="Times New Roman" w:cs="Times New Roman"/>
                <w:b/>
                <w:bCs/>
                <w:color w:val="000000"/>
                <w:sz w:val="24"/>
                <w:szCs w:val="24"/>
                <w:lang w:eastAsia="en-IN"/>
              </w:rPr>
              <w:t>(S</w:t>
            </w:r>
            <w:r w:rsidR="00FE3825" w:rsidRPr="000C6B6D">
              <w:rPr>
                <w:rFonts w:ascii="Times New Roman" w:eastAsia="Times New Roman" w:hAnsi="Times New Roman" w:cs="Times New Roman"/>
                <w:b/>
                <w:bCs/>
                <w:color w:val="000000"/>
                <w:sz w:val="24"/>
                <w:szCs w:val="24"/>
                <w:lang w:eastAsia="en-IN"/>
              </w:rPr>
              <w:t xml:space="preserve">q. </w:t>
            </w:r>
            <w:r w:rsidRPr="000C6B6D">
              <w:rPr>
                <w:rFonts w:ascii="Times New Roman" w:eastAsia="Times New Roman" w:hAnsi="Times New Roman" w:cs="Times New Roman"/>
                <w:b/>
                <w:bCs/>
                <w:color w:val="000000"/>
                <w:sz w:val="24"/>
                <w:szCs w:val="24"/>
                <w:lang w:eastAsia="en-IN"/>
              </w:rPr>
              <w:t>ft</w:t>
            </w:r>
            <w:r w:rsidR="00FE3825" w:rsidRPr="000C6B6D">
              <w:rPr>
                <w:rFonts w:ascii="Times New Roman" w:eastAsia="Times New Roman" w:hAnsi="Times New Roman" w:cs="Times New Roman"/>
                <w:b/>
                <w:bCs/>
                <w:color w:val="000000"/>
                <w:sz w:val="24"/>
                <w:szCs w:val="24"/>
                <w:lang w:eastAsia="en-IN"/>
              </w:rPr>
              <w:t>.</w:t>
            </w:r>
            <w:r w:rsidRPr="000C6B6D">
              <w:rPr>
                <w:rFonts w:ascii="Times New Roman" w:eastAsia="Times New Roman" w:hAnsi="Times New Roman" w:cs="Times New Roman"/>
                <w:b/>
                <w:bCs/>
                <w:color w:val="000000"/>
                <w:sz w:val="24"/>
                <w:szCs w:val="24"/>
                <w:lang w:eastAsia="en-IN"/>
              </w:rPr>
              <w:t xml:space="preserve">) </w:t>
            </w:r>
          </w:p>
        </w:tc>
        <w:tc>
          <w:tcPr>
            <w:tcW w:w="1701" w:type="dxa"/>
          </w:tcPr>
          <w:p w14:paraId="1115213A" w14:textId="063C9DB5" w:rsidR="00B71E46" w:rsidRPr="000C6B6D" w:rsidRDefault="00B71E46" w:rsidP="00A92141">
            <w:pPr>
              <w:spacing w:after="0" w:line="240" w:lineRule="auto"/>
              <w:jc w:val="center"/>
              <w:rPr>
                <w:rFonts w:ascii="Times New Roman" w:eastAsia="Times New Roman" w:hAnsi="Times New Roman" w:cs="Times New Roman"/>
                <w:b/>
                <w:bCs/>
                <w:color w:val="000000"/>
                <w:sz w:val="24"/>
                <w:szCs w:val="24"/>
                <w:lang w:eastAsia="en-IN"/>
              </w:rPr>
            </w:pPr>
            <w:r w:rsidRPr="000C6B6D">
              <w:rPr>
                <w:rFonts w:ascii="Times New Roman" w:eastAsia="Times New Roman" w:hAnsi="Times New Roman" w:cs="Times New Roman"/>
                <w:b/>
                <w:bCs/>
                <w:color w:val="000000"/>
                <w:sz w:val="24"/>
                <w:szCs w:val="24"/>
                <w:lang w:eastAsia="en-IN"/>
              </w:rPr>
              <w:t>Reserve price</w:t>
            </w:r>
            <w:r w:rsidR="00EC32EB" w:rsidRPr="000C6B6D">
              <w:rPr>
                <w:rFonts w:ascii="Times New Roman" w:eastAsia="Times New Roman" w:hAnsi="Times New Roman" w:cs="Times New Roman"/>
                <w:b/>
                <w:bCs/>
                <w:color w:val="000000"/>
                <w:sz w:val="24"/>
                <w:szCs w:val="24"/>
                <w:lang w:eastAsia="en-IN"/>
              </w:rPr>
              <w:t xml:space="preserve"> </w:t>
            </w:r>
            <w:r w:rsidR="002906FE" w:rsidRPr="000C6B6D">
              <w:rPr>
                <w:rFonts w:ascii="Times New Roman" w:eastAsia="Times New Roman" w:hAnsi="Times New Roman" w:cs="Times New Roman"/>
                <w:b/>
                <w:bCs/>
                <w:color w:val="000000"/>
                <w:sz w:val="24"/>
                <w:szCs w:val="24"/>
                <w:lang w:eastAsia="en-IN"/>
              </w:rPr>
              <w:t>*</w:t>
            </w:r>
            <w:r w:rsidR="00EC32EB" w:rsidRPr="000C6B6D">
              <w:rPr>
                <w:rFonts w:ascii="Times New Roman" w:eastAsia="Times New Roman" w:hAnsi="Times New Roman" w:cs="Times New Roman"/>
                <w:b/>
                <w:bCs/>
                <w:color w:val="000000"/>
                <w:sz w:val="24"/>
                <w:szCs w:val="24"/>
                <w:lang w:eastAsia="en-IN"/>
              </w:rPr>
              <w:t>(Rs/ per flat)</w:t>
            </w:r>
          </w:p>
        </w:tc>
      </w:tr>
      <w:tr w:rsidR="00B71E46" w:rsidRPr="000C6B6D" w14:paraId="5F92D450" w14:textId="1D83EA21" w:rsidTr="00FE3825">
        <w:trPr>
          <w:trHeight w:val="403"/>
        </w:trPr>
        <w:tc>
          <w:tcPr>
            <w:tcW w:w="993" w:type="dxa"/>
            <w:shd w:val="clear" w:color="auto" w:fill="auto"/>
            <w:noWrap/>
            <w:hideMark/>
          </w:tcPr>
          <w:p w14:paraId="01253673"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w:t>
            </w:r>
          </w:p>
        </w:tc>
        <w:tc>
          <w:tcPr>
            <w:tcW w:w="1417" w:type="dxa"/>
            <w:shd w:val="clear" w:color="auto" w:fill="auto"/>
            <w:noWrap/>
            <w:hideMark/>
          </w:tcPr>
          <w:p w14:paraId="0BA68F5B"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A</w:t>
            </w:r>
          </w:p>
        </w:tc>
        <w:tc>
          <w:tcPr>
            <w:tcW w:w="1418" w:type="dxa"/>
            <w:shd w:val="clear" w:color="auto" w:fill="auto"/>
            <w:noWrap/>
            <w:hideMark/>
          </w:tcPr>
          <w:p w14:paraId="0FD644AB"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A-007</w:t>
            </w:r>
          </w:p>
        </w:tc>
        <w:tc>
          <w:tcPr>
            <w:tcW w:w="1559" w:type="dxa"/>
            <w:shd w:val="clear" w:color="auto" w:fill="auto"/>
            <w:noWrap/>
            <w:hideMark/>
          </w:tcPr>
          <w:p w14:paraId="2A15125A"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1040</w:t>
            </w:r>
          </w:p>
        </w:tc>
        <w:tc>
          <w:tcPr>
            <w:tcW w:w="1701" w:type="dxa"/>
            <w:shd w:val="clear" w:color="auto" w:fill="auto"/>
            <w:noWrap/>
            <w:hideMark/>
          </w:tcPr>
          <w:p w14:paraId="056DC7B3"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614</w:t>
            </w:r>
          </w:p>
        </w:tc>
        <w:tc>
          <w:tcPr>
            <w:tcW w:w="1701" w:type="dxa"/>
          </w:tcPr>
          <w:p w14:paraId="435F2AC0" w14:textId="40921069" w:rsidR="00B71E46" w:rsidRPr="000C6B6D" w:rsidRDefault="00FE5B7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36,40,000</w:t>
            </w:r>
          </w:p>
        </w:tc>
      </w:tr>
      <w:tr w:rsidR="00B71E46" w:rsidRPr="000C6B6D" w14:paraId="73A107F3" w14:textId="3A25BAAE" w:rsidTr="00FE3825">
        <w:trPr>
          <w:trHeight w:val="403"/>
        </w:trPr>
        <w:tc>
          <w:tcPr>
            <w:tcW w:w="993" w:type="dxa"/>
            <w:shd w:val="clear" w:color="auto" w:fill="auto"/>
            <w:noWrap/>
            <w:hideMark/>
          </w:tcPr>
          <w:p w14:paraId="1EE7DEB0"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2</w:t>
            </w:r>
          </w:p>
        </w:tc>
        <w:tc>
          <w:tcPr>
            <w:tcW w:w="1417" w:type="dxa"/>
            <w:shd w:val="clear" w:color="auto" w:fill="auto"/>
            <w:noWrap/>
            <w:hideMark/>
          </w:tcPr>
          <w:p w14:paraId="4056CB06"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A</w:t>
            </w:r>
          </w:p>
        </w:tc>
        <w:tc>
          <w:tcPr>
            <w:tcW w:w="1418" w:type="dxa"/>
            <w:shd w:val="clear" w:color="auto" w:fill="auto"/>
            <w:noWrap/>
            <w:hideMark/>
          </w:tcPr>
          <w:p w14:paraId="5CB76AC9"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A-1703</w:t>
            </w:r>
          </w:p>
        </w:tc>
        <w:tc>
          <w:tcPr>
            <w:tcW w:w="1559" w:type="dxa"/>
            <w:shd w:val="clear" w:color="auto" w:fill="auto"/>
            <w:noWrap/>
            <w:hideMark/>
          </w:tcPr>
          <w:p w14:paraId="03889769"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1040</w:t>
            </w:r>
          </w:p>
        </w:tc>
        <w:tc>
          <w:tcPr>
            <w:tcW w:w="1701" w:type="dxa"/>
            <w:shd w:val="clear" w:color="auto" w:fill="auto"/>
            <w:noWrap/>
            <w:hideMark/>
          </w:tcPr>
          <w:p w14:paraId="2A254A52"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614</w:t>
            </w:r>
          </w:p>
        </w:tc>
        <w:tc>
          <w:tcPr>
            <w:tcW w:w="1701" w:type="dxa"/>
          </w:tcPr>
          <w:p w14:paraId="27031398" w14:textId="3E8C683B" w:rsidR="00B71E46" w:rsidRPr="000C6B6D" w:rsidRDefault="00FE5B7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36,40,000</w:t>
            </w:r>
          </w:p>
        </w:tc>
      </w:tr>
      <w:tr w:rsidR="00247A06" w:rsidRPr="000C6B6D" w14:paraId="71EB60FE" w14:textId="08013F82" w:rsidTr="00FE3825">
        <w:trPr>
          <w:trHeight w:val="403"/>
        </w:trPr>
        <w:tc>
          <w:tcPr>
            <w:tcW w:w="993" w:type="dxa"/>
            <w:shd w:val="clear" w:color="auto" w:fill="auto"/>
            <w:noWrap/>
            <w:hideMark/>
          </w:tcPr>
          <w:p w14:paraId="03BADF28" w14:textId="77777777" w:rsidR="00247A06" w:rsidRPr="000C6B6D" w:rsidRDefault="00247A06" w:rsidP="00247A06">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3</w:t>
            </w:r>
          </w:p>
        </w:tc>
        <w:tc>
          <w:tcPr>
            <w:tcW w:w="1417" w:type="dxa"/>
            <w:shd w:val="clear" w:color="auto" w:fill="auto"/>
            <w:noWrap/>
            <w:hideMark/>
          </w:tcPr>
          <w:p w14:paraId="330FA7F8" w14:textId="77777777" w:rsidR="00247A06" w:rsidRPr="000C6B6D" w:rsidRDefault="00247A06" w:rsidP="00247A06">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A</w:t>
            </w:r>
          </w:p>
        </w:tc>
        <w:tc>
          <w:tcPr>
            <w:tcW w:w="1418" w:type="dxa"/>
            <w:shd w:val="clear" w:color="auto" w:fill="auto"/>
            <w:noWrap/>
            <w:hideMark/>
          </w:tcPr>
          <w:p w14:paraId="7AABB5E6" w14:textId="77777777" w:rsidR="00247A06" w:rsidRPr="000C6B6D" w:rsidRDefault="00247A06" w:rsidP="00247A06">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A-1801</w:t>
            </w:r>
          </w:p>
        </w:tc>
        <w:tc>
          <w:tcPr>
            <w:tcW w:w="1559" w:type="dxa"/>
            <w:shd w:val="clear" w:color="auto" w:fill="auto"/>
            <w:noWrap/>
            <w:hideMark/>
          </w:tcPr>
          <w:p w14:paraId="286E2C78" w14:textId="1BD44B5E" w:rsidR="00247A06" w:rsidRPr="00294B86" w:rsidRDefault="00294B86" w:rsidP="00247A06">
            <w:pPr>
              <w:spacing w:after="0" w:line="240" w:lineRule="auto"/>
              <w:jc w:val="center"/>
              <w:rPr>
                <w:rFonts w:ascii="Times New Roman" w:eastAsia="Times New Roman" w:hAnsi="Times New Roman" w:cs="Times New Roman"/>
                <w:sz w:val="24"/>
                <w:szCs w:val="24"/>
                <w:lang w:eastAsia="en-IN"/>
              </w:rPr>
            </w:pPr>
            <w:r w:rsidRPr="00294B86">
              <w:rPr>
                <w:rFonts w:ascii="Times New Roman" w:eastAsia="Times New Roman" w:hAnsi="Times New Roman" w:cs="Times New Roman"/>
                <w:sz w:val="24"/>
                <w:szCs w:val="24"/>
                <w:lang w:eastAsia="en-IN"/>
              </w:rPr>
              <w:t>966</w:t>
            </w:r>
          </w:p>
        </w:tc>
        <w:tc>
          <w:tcPr>
            <w:tcW w:w="1701" w:type="dxa"/>
            <w:shd w:val="clear" w:color="auto" w:fill="auto"/>
            <w:noWrap/>
            <w:hideMark/>
          </w:tcPr>
          <w:p w14:paraId="25ACD16F" w14:textId="7E1B6478" w:rsidR="00247A06" w:rsidRPr="00294B86" w:rsidRDefault="00294B86" w:rsidP="00247A06">
            <w:pPr>
              <w:spacing w:after="0" w:line="240" w:lineRule="auto"/>
              <w:jc w:val="center"/>
              <w:rPr>
                <w:rFonts w:ascii="Times New Roman" w:eastAsia="Times New Roman" w:hAnsi="Times New Roman" w:cs="Times New Roman"/>
                <w:sz w:val="24"/>
                <w:szCs w:val="24"/>
                <w:lang w:eastAsia="en-IN"/>
              </w:rPr>
            </w:pPr>
            <w:r w:rsidRPr="00294B86">
              <w:rPr>
                <w:rFonts w:ascii="Times New Roman" w:eastAsia="Times New Roman" w:hAnsi="Times New Roman" w:cs="Times New Roman"/>
                <w:sz w:val="24"/>
                <w:szCs w:val="24"/>
                <w:lang w:eastAsia="en-IN"/>
              </w:rPr>
              <w:t>588</w:t>
            </w:r>
          </w:p>
        </w:tc>
        <w:tc>
          <w:tcPr>
            <w:tcW w:w="1701" w:type="dxa"/>
          </w:tcPr>
          <w:p w14:paraId="531B4759" w14:textId="00ABFADA" w:rsidR="00247A06" w:rsidRPr="000C6B6D" w:rsidRDefault="00247A06" w:rsidP="00247A06">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33,81,000</w:t>
            </w:r>
          </w:p>
        </w:tc>
      </w:tr>
      <w:tr w:rsidR="00B71E46" w:rsidRPr="000C6B6D" w14:paraId="4E2BC415" w14:textId="74AAFB38" w:rsidTr="00FE3825">
        <w:trPr>
          <w:trHeight w:val="403"/>
        </w:trPr>
        <w:tc>
          <w:tcPr>
            <w:tcW w:w="993" w:type="dxa"/>
            <w:shd w:val="clear" w:color="auto" w:fill="auto"/>
            <w:noWrap/>
            <w:hideMark/>
          </w:tcPr>
          <w:p w14:paraId="6DF4F006"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4</w:t>
            </w:r>
          </w:p>
        </w:tc>
        <w:tc>
          <w:tcPr>
            <w:tcW w:w="1417" w:type="dxa"/>
            <w:shd w:val="clear" w:color="auto" w:fill="auto"/>
            <w:noWrap/>
            <w:hideMark/>
          </w:tcPr>
          <w:p w14:paraId="68A90AD7"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B</w:t>
            </w:r>
          </w:p>
        </w:tc>
        <w:tc>
          <w:tcPr>
            <w:tcW w:w="1418" w:type="dxa"/>
            <w:shd w:val="clear" w:color="auto" w:fill="auto"/>
            <w:noWrap/>
            <w:hideMark/>
          </w:tcPr>
          <w:p w14:paraId="3811D344"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B-006</w:t>
            </w:r>
          </w:p>
        </w:tc>
        <w:tc>
          <w:tcPr>
            <w:tcW w:w="1559" w:type="dxa"/>
            <w:shd w:val="clear" w:color="auto" w:fill="auto"/>
            <w:noWrap/>
            <w:hideMark/>
          </w:tcPr>
          <w:p w14:paraId="1EE2A688"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1040</w:t>
            </w:r>
          </w:p>
        </w:tc>
        <w:tc>
          <w:tcPr>
            <w:tcW w:w="1701" w:type="dxa"/>
            <w:shd w:val="clear" w:color="auto" w:fill="auto"/>
            <w:noWrap/>
            <w:hideMark/>
          </w:tcPr>
          <w:p w14:paraId="781B662D"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614</w:t>
            </w:r>
          </w:p>
        </w:tc>
        <w:tc>
          <w:tcPr>
            <w:tcW w:w="1701" w:type="dxa"/>
          </w:tcPr>
          <w:p w14:paraId="326D2597" w14:textId="08A01475" w:rsidR="00B71E46" w:rsidRPr="000C6B6D" w:rsidRDefault="00FE5B7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36,40,000</w:t>
            </w:r>
          </w:p>
        </w:tc>
      </w:tr>
      <w:tr w:rsidR="00B71E46" w:rsidRPr="000C6B6D" w14:paraId="28408E7A" w14:textId="397E1155" w:rsidTr="00FE3825">
        <w:trPr>
          <w:trHeight w:val="403"/>
        </w:trPr>
        <w:tc>
          <w:tcPr>
            <w:tcW w:w="993" w:type="dxa"/>
            <w:shd w:val="clear" w:color="auto" w:fill="auto"/>
            <w:noWrap/>
            <w:hideMark/>
          </w:tcPr>
          <w:p w14:paraId="000E3DAA"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5</w:t>
            </w:r>
          </w:p>
        </w:tc>
        <w:tc>
          <w:tcPr>
            <w:tcW w:w="1417" w:type="dxa"/>
            <w:shd w:val="clear" w:color="auto" w:fill="auto"/>
            <w:noWrap/>
            <w:hideMark/>
          </w:tcPr>
          <w:p w14:paraId="3D6042AE"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B</w:t>
            </w:r>
          </w:p>
        </w:tc>
        <w:tc>
          <w:tcPr>
            <w:tcW w:w="1418" w:type="dxa"/>
            <w:shd w:val="clear" w:color="auto" w:fill="auto"/>
            <w:noWrap/>
            <w:hideMark/>
          </w:tcPr>
          <w:p w14:paraId="30EACF3A"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B-905</w:t>
            </w:r>
          </w:p>
        </w:tc>
        <w:tc>
          <w:tcPr>
            <w:tcW w:w="1559" w:type="dxa"/>
            <w:shd w:val="clear" w:color="auto" w:fill="auto"/>
            <w:noWrap/>
            <w:hideMark/>
          </w:tcPr>
          <w:p w14:paraId="3B1CA628"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1040</w:t>
            </w:r>
          </w:p>
        </w:tc>
        <w:tc>
          <w:tcPr>
            <w:tcW w:w="1701" w:type="dxa"/>
            <w:shd w:val="clear" w:color="auto" w:fill="auto"/>
            <w:noWrap/>
            <w:hideMark/>
          </w:tcPr>
          <w:p w14:paraId="551F2E50"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614</w:t>
            </w:r>
          </w:p>
        </w:tc>
        <w:tc>
          <w:tcPr>
            <w:tcW w:w="1701" w:type="dxa"/>
          </w:tcPr>
          <w:p w14:paraId="009D2F30" w14:textId="003D7F9C" w:rsidR="00B71E46" w:rsidRPr="000C6B6D" w:rsidRDefault="00FE5B7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36,40,000</w:t>
            </w:r>
          </w:p>
        </w:tc>
      </w:tr>
      <w:tr w:rsidR="00B71E46" w:rsidRPr="000C6B6D" w14:paraId="6D533E0C" w14:textId="262ED0C9" w:rsidTr="00FE3825">
        <w:trPr>
          <w:trHeight w:val="403"/>
        </w:trPr>
        <w:tc>
          <w:tcPr>
            <w:tcW w:w="993" w:type="dxa"/>
            <w:shd w:val="clear" w:color="auto" w:fill="auto"/>
            <w:noWrap/>
            <w:hideMark/>
          </w:tcPr>
          <w:p w14:paraId="4FA6A8E0"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w:t>
            </w:r>
          </w:p>
        </w:tc>
        <w:tc>
          <w:tcPr>
            <w:tcW w:w="1417" w:type="dxa"/>
            <w:shd w:val="clear" w:color="auto" w:fill="auto"/>
            <w:noWrap/>
            <w:hideMark/>
          </w:tcPr>
          <w:p w14:paraId="47A968F3"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B</w:t>
            </w:r>
          </w:p>
        </w:tc>
        <w:tc>
          <w:tcPr>
            <w:tcW w:w="1418" w:type="dxa"/>
            <w:shd w:val="clear" w:color="auto" w:fill="auto"/>
            <w:noWrap/>
            <w:hideMark/>
          </w:tcPr>
          <w:p w14:paraId="492C085F"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B-1903</w:t>
            </w:r>
          </w:p>
        </w:tc>
        <w:tc>
          <w:tcPr>
            <w:tcW w:w="1559" w:type="dxa"/>
            <w:shd w:val="clear" w:color="auto" w:fill="auto"/>
            <w:noWrap/>
            <w:hideMark/>
          </w:tcPr>
          <w:p w14:paraId="3949F30A"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1040</w:t>
            </w:r>
          </w:p>
        </w:tc>
        <w:tc>
          <w:tcPr>
            <w:tcW w:w="1701" w:type="dxa"/>
            <w:shd w:val="clear" w:color="auto" w:fill="auto"/>
            <w:noWrap/>
            <w:hideMark/>
          </w:tcPr>
          <w:p w14:paraId="64FD87E5"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614</w:t>
            </w:r>
          </w:p>
        </w:tc>
        <w:tc>
          <w:tcPr>
            <w:tcW w:w="1701" w:type="dxa"/>
          </w:tcPr>
          <w:p w14:paraId="7C4AAA18" w14:textId="52553280" w:rsidR="00B71E46" w:rsidRPr="000C6B6D" w:rsidRDefault="00FE5B7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36,40,000</w:t>
            </w:r>
          </w:p>
        </w:tc>
      </w:tr>
      <w:tr w:rsidR="00B71E46" w:rsidRPr="000C6B6D" w14:paraId="5F4EF6EC" w14:textId="0F95CF07" w:rsidTr="00FE3825">
        <w:trPr>
          <w:trHeight w:val="403"/>
        </w:trPr>
        <w:tc>
          <w:tcPr>
            <w:tcW w:w="993" w:type="dxa"/>
            <w:shd w:val="clear" w:color="auto" w:fill="auto"/>
            <w:noWrap/>
            <w:hideMark/>
          </w:tcPr>
          <w:p w14:paraId="2D8034BE"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7</w:t>
            </w:r>
          </w:p>
        </w:tc>
        <w:tc>
          <w:tcPr>
            <w:tcW w:w="1417" w:type="dxa"/>
            <w:shd w:val="clear" w:color="auto" w:fill="auto"/>
            <w:noWrap/>
            <w:hideMark/>
          </w:tcPr>
          <w:p w14:paraId="2A742388"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B</w:t>
            </w:r>
          </w:p>
        </w:tc>
        <w:tc>
          <w:tcPr>
            <w:tcW w:w="1418" w:type="dxa"/>
            <w:shd w:val="clear" w:color="auto" w:fill="auto"/>
            <w:noWrap/>
            <w:hideMark/>
          </w:tcPr>
          <w:p w14:paraId="4483EF53"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B-1904</w:t>
            </w:r>
          </w:p>
        </w:tc>
        <w:tc>
          <w:tcPr>
            <w:tcW w:w="1559" w:type="dxa"/>
            <w:shd w:val="clear" w:color="auto" w:fill="auto"/>
            <w:noWrap/>
            <w:hideMark/>
          </w:tcPr>
          <w:p w14:paraId="1481119B"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1040</w:t>
            </w:r>
          </w:p>
        </w:tc>
        <w:tc>
          <w:tcPr>
            <w:tcW w:w="1701" w:type="dxa"/>
            <w:shd w:val="clear" w:color="auto" w:fill="auto"/>
            <w:noWrap/>
            <w:hideMark/>
          </w:tcPr>
          <w:p w14:paraId="368D219B"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614</w:t>
            </w:r>
          </w:p>
        </w:tc>
        <w:tc>
          <w:tcPr>
            <w:tcW w:w="1701" w:type="dxa"/>
          </w:tcPr>
          <w:p w14:paraId="709D0BF7" w14:textId="297F467F" w:rsidR="00B71E46" w:rsidRPr="000C6B6D" w:rsidRDefault="00FE5B7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36,40,000</w:t>
            </w:r>
          </w:p>
        </w:tc>
      </w:tr>
      <w:tr w:rsidR="00B71E46" w:rsidRPr="000C6B6D" w14:paraId="26262F2D" w14:textId="4115D774" w:rsidTr="00FE3825">
        <w:trPr>
          <w:trHeight w:val="403"/>
        </w:trPr>
        <w:tc>
          <w:tcPr>
            <w:tcW w:w="993" w:type="dxa"/>
            <w:shd w:val="clear" w:color="auto" w:fill="auto"/>
            <w:noWrap/>
            <w:hideMark/>
          </w:tcPr>
          <w:p w14:paraId="73639DBD"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8</w:t>
            </w:r>
          </w:p>
        </w:tc>
        <w:tc>
          <w:tcPr>
            <w:tcW w:w="1417" w:type="dxa"/>
            <w:shd w:val="clear" w:color="auto" w:fill="auto"/>
            <w:noWrap/>
            <w:hideMark/>
          </w:tcPr>
          <w:p w14:paraId="4FA74BFA"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C</w:t>
            </w:r>
          </w:p>
        </w:tc>
        <w:tc>
          <w:tcPr>
            <w:tcW w:w="1418" w:type="dxa"/>
            <w:shd w:val="clear" w:color="auto" w:fill="auto"/>
            <w:noWrap/>
            <w:hideMark/>
          </w:tcPr>
          <w:p w14:paraId="601A9A73"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C-204</w:t>
            </w:r>
          </w:p>
        </w:tc>
        <w:tc>
          <w:tcPr>
            <w:tcW w:w="1559" w:type="dxa"/>
            <w:shd w:val="clear" w:color="auto" w:fill="auto"/>
            <w:noWrap/>
            <w:hideMark/>
          </w:tcPr>
          <w:p w14:paraId="77A40571"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1040</w:t>
            </w:r>
          </w:p>
        </w:tc>
        <w:tc>
          <w:tcPr>
            <w:tcW w:w="1701" w:type="dxa"/>
            <w:shd w:val="clear" w:color="auto" w:fill="auto"/>
            <w:noWrap/>
            <w:hideMark/>
          </w:tcPr>
          <w:p w14:paraId="6A71ADD2"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614</w:t>
            </w:r>
          </w:p>
        </w:tc>
        <w:tc>
          <w:tcPr>
            <w:tcW w:w="1701" w:type="dxa"/>
          </w:tcPr>
          <w:p w14:paraId="75CAEF94" w14:textId="12C050E1" w:rsidR="00B71E46" w:rsidRPr="000C6B6D" w:rsidRDefault="00FE5B7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36,40,000</w:t>
            </w:r>
          </w:p>
        </w:tc>
      </w:tr>
      <w:tr w:rsidR="00B71E46" w:rsidRPr="000C6B6D" w14:paraId="131D96D0" w14:textId="158E6FC9" w:rsidTr="00FE3825">
        <w:trPr>
          <w:trHeight w:val="403"/>
        </w:trPr>
        <w:tc>
          <w:tcPr>
            <w:tcW w:w="993" w:type="dxa"/>
            <w:shd w:val="clear" w:color="auto" w:fill="auto"/>
            <w:noWrap/>
            <w:hideMark/>
          </w:tcPr>
          <w:p w14:paraId="21EC9BAE"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9</w:t>
            </w:r>
          </w:p>
        </w:tc>
        <w:tc>
          <w:tcPr>
            <w:tcW w:w="1417" w:type="dxa"/>
            <w:shd w:val="clear" w:color="auto" w:fill="auto"/>
            <w:noWrap/>
            <w:hideMark/>
          </w:tcPr>
          <w:p w14:paraId="0D1D1CE2"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C</w:t>
            </w:r>
          </w:p>
        </w:tc>
        <w:tc>
          <w:tcPr>
            <w:tcW w:w="1418" w:type="dxa"/>
            <w:shd w:val="clear" w:color="auto" w:fill="auto"/>
            <w:noWrap/>
            <w:hideMark/>
          </w:tcPr>
          <w:p w14:paraId="30E9C632"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C-2002</w:t>
            </w:r>
          </w:p>
        </w:tc>
        <w:tc>
          <w:tcPr>
            <w:tcW w:w="1559" w:type="dxa"/>
            <w:shd w:val="clear" w:color="auto" w:fill="auto"/>
            <w:noWrap/>
            <w:hideMark/>
          </w:tcPr>
          <w:p w14:paraId="13653991"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1040</w:t>
            </w:r>
          </w:p>
        </w:tc>
        <w:tc>
          <w:tcPr>
            <w:tcW w:w="1701" w:type="dxa"/>
            <w:shd w:val="clear" w:color="auto" w:fill="auto"/>
            <w:noWrap/>
            <w:hideMark/>
          </w:tcPr>
          <w:p w14:paraId="2D5E3B81"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614</w:t>
            </w:r>
          </w:p>
        </w:tc>
        <w:tc>
          <w:tcPr>
            <w:tcW w:w="1701" w:type="dxa"/>
          </w:tcPr>
          <w:p w14:paraId="4C1A4253" w14:textId="76EB79F0" w:rsidR="00B71E46" w:rsidRPr="000C6B6D" w:rsidRDefault="00FE5B7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36,40,000</w:t>
            </w:r>
          </w:p>
        </w:tc>
      </w:tr>
      <w:tr w:rsidR="00B71E46" w:rsidRPr="000C6B6D" w14:paraId="4034F0D1" w14:textId="3E9BDD07" w:rsidTr="00FE3825">
        <w:trPr>
          <w:trHeight w:val="403"/>
        </w:trPr>
        <w:tc>
          <w:tcPr>
            <w:tcW w:w="993" w:type="dxa"/>
            <w:shd w:val="clear" w:color="auto" w:fill="auto"/>
            <w:noWrap/>
            <w:hideMark/>
          </w:tcPr>
          <w:p w14:paraId="712F5FF5"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10</w:t>
            </w:r>
          </w:p>
        </w:tc>
        <w:tc>
          <w:tcPr>
            <w:tcW w:w="1417" w:type="dxa"/>
            <w:shd w:val="clear" w:color="auto" w:fill="auto"/>
            <w:noWrap/>
            <w:hideMark/>
          </w:tcPr>
          <w:p w14:paraId="41813543"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SAT1</w:t>
            </w:r>
          </w:p>
        </w:tc>
        <w:tc>
          <w:tcPr>
            <w:tcW w:w="1418" w:type="dxa"/>
            <w:shd w:val="clear" w:color="auto" w:fill="auto"/>
            <w:noWrap/>
            <w:hideMark/>
          </w:tcPr>
          <w:p w14:paraId="14E51D8A"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SAT1-1802</w:t>
            </w:r>
          </w:p>
        </w:tc>
        <w:tc>
          <w:tcPr>
            <w:tcW w:w="1559" w:type="dxa"/>
            <w:shd w:val="clear" w:color="auto" w:fill="auto"/>
            <w:noWrap/>
            <w:hideMark/>
          </w:tcPr>
          <w:p w14:paraId="34AAF493"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987</w:t>
            </w:r>
          </w:p>
        </w:tc>
        <w:tc>
          <w:tcPr>
            <w:tcW w:w="1701" w:type="dxa"/>
            <w:shd w:val="clear" w:color="auto" w:fill="auto"/>
            <w:noWrap/>
            <w:hideMark/>
          </w:tcPr>
          <w:p w14:paraId="1D758325"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645</w:t>
            </w:r>
          </w:p>
        </w:tc>
        <w:tc>
          <w:tcPr>
            <w:tcW w:w="1701" w:type="dxa"/>
          </w:tcPr>
          <w:p w14:paraId="1708C802" w14:textId="2D261C53" w:rsidR="00B71E46" w:rsidRPr="000C6B6D" w:rsidRDefault="0068453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34,54,500</w:t>
            </w:r>
          </w:p>
        </w:tc>
      </w:tr>
      <w:tr w:rsidR="00B71E46" w:rsidRPr="000C6B6D" w14:paraId="5FFB53A5" w14:textId="1C9C16DD" w:rsidTr="00FE3825">
        <w:trPr>
          <w:trHeight w:val="403"/>
        </w:trPr>
        <w:tc>
          <w:tcPr>
            <w:tcW w:w="993" w:type="dxa"/>
            <w:shd w:val="clear" w:color="auto" w:fill="auto"/>
            <w:noWrap/>
            <w:hideMark/>
          </w:tcPr>
          <w:p w14:paraId="4A075B9D"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11</w:t>
            </w:r>
          </w:p>
        </w:tc>
        <w:tc>
          <w:tcPr>
            <w:tcW w:w="1417" w:type="dxa"/>
            <w:shd w:val="clear" w:color="auto" w:fill="auto"/>
            <w:noWrap/>
            <w:hideMark/>
          </w:tcPr>
          <w:p w14:paraId="17528023"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SAT1</w:t>
            </w:r>
          </w:p>
        </w:tc>
        <w:tc>
          <w:tcPr>
            <w:tcW w:w="1418" w:type="dxa"/>
            <w:shd w:val="clear" w:color="auto" w:fill="auto"/>
            <w:noWrap/>
            <w:hideMark/>
          </w:tcPr>
          <w:p w14:paraId="530A79FB"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SAT1-1803</w:t>
            </w:r>
          </w:p>
        </w:tc>
        <w:tc>
          <w:tcPr>
            <w:tcW w:w="1559" w:type="dxa"/>
            <w:shd w:val="clear" w:color="auto" w:fill="auto"/>
            <w:noWrap/>
            <w:hideMark/>
          </w:tcPr>
          <w:p w14:paraId="53F68606"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987</w:t>
            </w:r>
          </w:p>
        </w:tc>
        <w:tc>
          <w:tcPr>
            <w:tcW w:w="1701" w:type="dxa"/>
            <w:shd w:val="clear" w:color="auto" w:fill="auto"/>
            <w:noWrap/>
            <w:hideMark/>
          </w:tcPr>
          <w:p w14:paraId="338066FA"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645</w:t>
            </w:r>
          </w:p>
        </w:tc>
        <w:tc>
          <w:tcPr>
            <w:tcW w:w="1701" w:type="dxa"/>
          </w:tcPr>
          <w:p w14:paraId="25DF0A20" w14:textId="2A1958FF" w:rsidR="00B71E46" w:rsidRPr="000C6B6D" w:rsidRDefault="0068453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34,54,500</w:t>
            </w:r>
          </w:p>
        </w:tc>
      </w:tr>
      <w:tr w:rsidR="00B71E46" w:rsidRPr="000C6B6D" w14:paraId="752B400B" w14:textId="656F3433" w:rsidTr="00FE3825">
        <w:trPr>
          <w:trHeight w:val="403"/>
        </w:trPr>
        <w:tc>
          <w:tcPr>
            <w:tcW w:w="993" w:type="dxa"/>
            <w:shd w:val="clear" w:color="auto" w:fill="auto"/>
            <w:noWrap/>
            <w:hideMark/>
          </w:tcPr>
          <w:p w14:paraId="47C4BE14"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12</w:t>
            </w:r>
          </w:p>
        </w:tc>
        <w:tc>
          <w:tcPr>
            <w:tcW w:w="1417" w:type="dxa"/>
            <w:shd w:val="clear" w:color="auto" w:fill="auto"/>
            <w:noWrap/>
            <w:hideMark/>
          </w:tcPr>
          <w:p w14:paraId="61BCD6A3"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SAT1</w:t>
            </w:r>
          </w:p>
        </w:tc>
        <w:tc>
          <w:tcPr>
            <w:tcW w:w="1418" w:type="dxa"/>
            <w:shd w:val="clear" w:color="auto" w:fill="auto"/>
            <w:noWrap/>
            <w:hideMark/>
          </w:tcPr>
          <w:p w14:paraId="24830F19"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SAT1-1804</w:t>
            </w:r>
          </w:p>
        </w:tc>
        <w:tc>
          <w:tcPr>
            <w:tcW w:w="1559" w:type="dxa"/>
            <w:shd w:val="clear" w:color="auto" w:fill="auto"/>
            <w:noWrap/>
            <w:hideMark/>
          </w:tcPr>
          <w:p w14:paraId="52E6EA6D"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987</w:t>
            </w:r>
          </w:p>
        </w:tc>
        <w:tc>
          <w:tcPr>
            <w:tcW w:w="1701" w:type="dxa"/>
            <w:shd w:val="clear" w:color="auto" w:fill="auto"/>
            <w:noWrap/>
            <w:hideMark/>
          </w:tcPr>
          <w:p w14:paraId="7FBC4836"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645</w:t>
            </w:r>
          </w:p>
        </w:tc>
        <w:tc>
          <w:tcPr>
            <w:tcW w:w="1701" w:type="dxa"/>
          </w:tcPr>
          <w:p w14:paraId="6944ABE5" w14:textId="2977F4FF" w:rsidR="00B71E46" w:rsidRPr="000C6B6D" w:rsidRDefault="0068453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34,54,500</w:t>
            </w:r>
          </w:p>
        </w:tc>
      </w:tr>
      <w:tr w:rsidR="00B71E46" w:rsidRPr="000C6B6D" w14:paraId="49AC8166" w14:textId="076A3103" w:rsidTr="00FE3825">
        <w:trPr>
          <w:trHeight w:val="403"/>
        </w:trPr>
        <w:tc>
          <w:tcPr>
            <w:tcW w:w="993" w:type="dxa"/>
            <w:shd w:val="clear" w:color="auto" w:fill="auto"/>
            <w:noWrap/>
            <w:hideMark/>
          </w:tcPr>
          <w:p w14:paraId="1744CCBA"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13</w:t>
            </w:r>
          </w:p>
        </w:tc>
        <w:tc>
          <w:tcPr>
            <w:tcW w:w="1417" w:type="dxa"/>
            <w:shd w:val="clear" w:color="auto" w:fill="auto"/>
            <w:noWrap/>
            <w:hideMark/>
          </w:tcPr>
          <w:p w14:paraId="456EB03F"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SAT1</w:t>
            </w:r>
          </w:p>
        </w:tc>
        <w:tc>
          <w:tcPr>
            <w:tcW w:w="1418" w:type="dxa"/>
            <w:shd w:val="clear" w:color="auto" w:fill="auto"/>
            <w:noWrap/>
            <w:hideMark/>
          </w:tcPr>
          <w:p w14:paraId="426C2EF6"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SAT1-1810</w:t>
            </w:r>
          </w:p>
        </w:tc>
        <w:tc>
          <w:tcPr>
            <w:tcW w:w="1559" w:type="dxa"/>
            <w:shd w:val="clear" w:color="auto" w:fill="auto"/>
            <w:noWrap/>
            <w:hideMark/>
          </w:tcPr>
          <w:p w14:paraId="4B52778C"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987</w:t>
            </w:r>
          </w:p>
        </w:tc>
        <w:tc>
          <w:tcPr>
            <w:tcW w:w="1701" w:type="dxa"/>
            <w:shd w:val="clear" w:color="auto" w:fill="auto"/>
            <w:noWrap/>
            <w:hideMark/>
          </w:tcPr>
          <w:p w14:paraId="35C10A14"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645</w:t>
            </w:r>
          </w:p>
        </w:tc>
        <w:tc>
          <w:tcPr>
            <w:tcW w:w="1701" w:type="dxa"/>
          </w:tcPr>
          <w:p w14:paraId="6D148009" w14:textId="79FEA39D" w:rsidR="00B71E46" w:rsidRPr="000C6B6D" w:rsidRDefault="0068453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34,54,500</w:t>
            </w:r>
          </w:p>
        </w:tc>
      </w:tr>
      <w:tr w:rsidR="00B71E46" w:rsidRPr="000C6B6D" w14:paraId="60D35B0F" w14:textId="2A3D51CC" w:rsidTr="00FE3825">
        <w:trPr>
          <w:trHeight w:val="403"/>
        </w:trPr>
        <w:tc>
          <w:tcPr>
            <w:tcW w:w="993" w:type="dxa"/>
            <w:shd w:val="clear" w:color="auto" w:fill="auto"/>
            <w:noWrap/>
            <w:hideMark/>
          </w:tcPr>
          <w:p w14:paraId="79ED019D"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14</w:t>
            </w:r>
          </w:p>
        </w:tc>
        <w:tc>
          <w:tcPr>
            <w:tcW w:w="1417" w:type="dxa"/>
            <w:shd w:val="clear" w:color="auto" w:fill="auto"/>
            <w:noWrap/>
            <w:hideMark/>
          </w:tcPr>
          <w:p w14:paraId="1463E2E4"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SAT1</w:t>
            </w:r>
          </w:p>
        </w:tc>
        <w:tc>
          <w:tcPr>
            <w:tcW w:w="1418" w:type="dxa"/>
            <w:shd w:val="clear" w:color="auto" w:fill="auto"/>
            <w:noWrap/>
            <w:hideMark/>
          </w:tcPr>
          <w:p w14:paraId="57040C3C"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SAT1-1811</w:t>
            </w:r>
          </w:p>
        </w:tc>
        <w:tc>
          <w:tcPr>
            <w:tcW w:w="1559" w:type="dxa"/>
            <w:shd w:val="clear" w:color="auto" w:fill="auto"/>
            <w:noWrap/>
            <w:hideMark/>
          </w:tcPr>
          <w:p w14:paraId="5156379B"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987</w:t>
            </w:r>
          </w:p>
        </w:tc>
        <w:tc>
          <w:tcPr>
            <w:tcW w:w="1701" w:type="dxa"/>
            <w:shd w:val="clear" w:color="auto" w:fill="auto"/>
            <w:noWrap/>
            <w:hideMark/>
          </w:tcPr>
          <w:p w14:paraId="73A01F08"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645</w:t>
            </w:r>
          </w:p>
        </w:tc>
        <w:tc>
          <w:tcPr>
            <w:tcW w:w="1701" w:type="dxa"/>
          </w:tcPr>
          <w:p w14:paraId="58014A41" w14:textId="38D7BB17" w:rsidR="00B71E46" w:rsidRPr="000C6B6D" w:rsidRDefault="0068453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34,54,500</w:t>
            </w:r>
          </w:p>
        </w:tc>
      </w:tr>
      <w:tr w:rsidR="00B71E46" w:rsidRPr="000C6B6D" w14:paraId="1D85DF09" w14:textId="481007DD" w:rsidTr="00FE3825">
        <w:trPr>
          <w:trHeight w:val="403"/>
        </w:trPr>
        <w:tc>
          <w:tcPr>
            <w:tcW w:w="993" w:type="dxa"/>
            <w:shd w:val="clear" w:color="auto" w:fill="auto"/>
            <w:noWrap/>
            <w:hideMark/>
          </w:tcPr>
          <w:p w14:paraId="275930AF"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15</w:t>
            </w:r>
          </w:p>
        </w:tc>
        <w:tc>
          <w:tcPr>
            <w:tcW w:w="1417" w:type="dxa"/>
            <w:shd w:val="clear" w:color="auto" w:fill="auto"/>
            <w:noWrap/>
            <w:hideMark/>
          </w:tcPr>
          <w:p w14:paraId="23AD6212"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SAT2</w:t>
            </w:r>
          </w:p>
        </w:tc>
        <w:tc>
          <w:tcPr>
            <w:tcW w:w="1418" w:type="dxa"/>
            <w:shd w:val="clear" w:color="auto" w:fill="auto"/>
            <w:noWrap/>
            <w:hideMark/>
          </w:tcPr>
          <w:p w14:paraId="4D9824BB"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SAT2-1802</w:t>
            </w:r>
          </w:p>
        </w:tc>
        <w:tc>
          <w:tcPr>
            <w:tcW w:w="1559" w:type="dxa"/>
            <w:shd w:val="clear" w:color="auto" w:fill="auto"/>
            <w:noWrap/>
            <w:hideMark/>
          </w:tcPr>
          <w:p w14:paraId="60C5EBC1"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987</w:t>
            </w:r>
          </w:p>
        </w:tc>
        <w:tc>
          <w:tcPr>
            <w:tcW w:w="1701" w:type="dxa"/>
            <w:shd w:val="clear" w:color="auto" w:fill="auto"/>
            <w:noWrap/>
            <w:hideMark/>
          </w:tcPr>
          <w:p w14:paraId="23F23271"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645</w:t>
            </w:r>
          </w:p>
        </w:tc>
        <w:tc>
          <w:tcPr>
            <w:tcW w:w="1701" w:type="dxa"/>
          </w:tcPr>
          <w:p w14:paraId="1205AA6D" w14:textId="47314157" w:rsidR="00B71E46" w:rsidRPr="000C6B6D" w:rsidRDefault="0068453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34,54,500</w:t>
            </w:r>
          </w:p>
        </w:tc>
      </w:tr>
      <w:tr w:rsidR="00B71E46" w:rsidRPr="000C6B6D" w14:paraId="4980819F" w14:textId="7363111E" w:rsidTr="00FE3825">
        <w:trPr>
          <w:trHeight w:val="403"/>
        </w:trPr>
        <w:tc>
          <w:tcPr>
            <w:tcW w:w="993" w:type="dxa"/>
            <w:shd w:val="clear" w:color="auto" w:fill="auto"/>
            <w:noWrap/>
            <w:hideMark/>
          </w:tcPr>
          <w:p w14:paraId="33CA28C6"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16</w:t>
            </w:r>
          </w:p>
        </w:tc>
        <w:tc>
          <w:tcPr>
            <w:tcW w:w="1417" w:type="dxa"/>
            <w:shd w:val="clear" w:color="auto" w:fill="auto"/>
            <w:noWrap/>
            <w:hideMark/>
          </w:tcPr>
          <w:p w14:paraId="6D8AF8DC"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SAT2</w:t>
            </w:r>
          </w:p>
        </w:tc>
        <w:tc>
          <w:tcPr>
            <w:tcW w:w="1418" w:type="dxa"/>
            <w:shd w:val="clear" w:color="auto" w:fill="auto"/>
            <w:noWrap/>
            <w:hideMark/>
          </w:tcPr>
          <w:p w14:paraId="077A1453"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SAT2-1808</w:t>
            </w:r>
          </w:p>
        </w:tc>
        <w:tc>
          <w:tcPr>
            <w:tcW w:w="1559" w:type="dxa"/>
            <w:shd w:val="clear" w:color="auto" w:fill="auto"/>
            <w:noWrap/>
            <w:hideMark/>
          </w:tcPr>
          <w:p w14:paraId="716A6620"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987</w:t>
            </w:r>
          </w:p>
        </w:tc>
        <w:tc>
          <w:tcPr>
            <w:tcW w:w="1701" w:type="dxa"/>
            <w:shd w:val="clear" w:color="auto" w:fill="auto"/>
            <w:noWrap/>
            <w:hideMark/>
          </w:tcPr>
          <w:p w14:paraId="19DCDFC0" w14:textId="77777777" w:rsidR="00B71E46" w:rsidRPr="000C6B6D" w:rsidRDefault="00B71E46"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eastAsia="Times New Roman" w:hAnsi="Times New Roman" w:cs="Times New Roman"/>
                <w:sz w:val="24"/>
                <w:szCs w:val="24"/>
                <w:lang w:eastAsia="en-IN"/>
              </w:rPr>
              <w:t>645</w:t>
            </w:r>
          </w:p>
        </w:tc>
        <w:tc>
          <w:tcPr>
            <w:tcW w:w="1701" w:type="dxa"/>
          </w:tcPr>
          <w:p w14:paraId="6D6DDA83" w14:textId="47A4743B" w:rsidR="00B71E46" w:rsidRPr="000C6B6D" w:rsidRDefault="00684538" w:rsidP="00A92141">
            <w:pPr>
              <w:spacing w:after="0" w:line="240" w:lineRule="auto"/>
              <w:jc w:val="center"/>
              <w:rPr>
                <w:rFonts w:ascii="Times New Roman" w:eastAsia="Times New Roman" w:hAnsi="Times New Roman" w:cs="Times New Roman"/>
                <w:sz w:val="24"/>
                <w:szCs w:val="24"/>
                <w:lang w:eastAsia="en-IN"/>
              </w:rPr>
            </w:pPr>
            <w:r w:rsidRPr="000C6B6D">
              <w:rPr>
                <w:rFonts w:ascii="Times New Roman" w:hAnsi="Times New Roman" w:cs="Times New Roman"/>
                <w:sz w:val="24"/>
                <w:szCs w:val="24"/>
                <w:lang w:val="en-US"/>
              </w:rPr>
              <w:t>34,54,500</w:t>
            </w:r>
          </w:p>
        </w:tc>
      </w:tr>
    </w:tbl>
    <w:p w14:paraId="5B46825F" w14:textId="5D4DA660" w:rsidR="004B33C5" w:rsidRPr="000C6B6D" w:rsidRDefault="004B33C5" w:rsidP="00694F84">
      <w:pPr>
        <w:jc w:val="both"/>
        <w:rPr>
          <w:rFonts w:ascii="Times New Roman" w:hAnsi="Times New Roman" w:cs="Times New Roman"/>
          <w:b/>
          <w:bCs/>
          <w:sz w:val="24"/>
          <w:szCs w:val="24"/>
          <w:lang w:val="en-US"/>
        </w:rPr>
      </w:pPr>
    </w:p>
    <w:p w14:paraId="289F2948" w14:textId="261C4C15" w:rsidR="002906FE" w:rsidRPr="000C6B6D" w:rsidRDefault="002906FE" w:rsidP="002906FE">
      <w:pPr>
        <w:pStyle w:val="ListParagraph"/>
        <w:numPr>
          <w:ilvl w:val="0"/>
          <w:numId w:val="1"/>
        </w:num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Price is inclusive of PLC / EDC / IDC </w:t>
      </w:r>
      <w:r w:rsidR="00B62C6E" w:rsidRPr="000C6B6D">
        <w:rPr>
          <w:rFonts w:ascii="Times New Roman" w:hAnsi="Times New Roman" w:cs="Times New Roman"/>
          <w:sz w:val="24"/>
          <w:szCs w:val="24"/>
          <w:lang w:val="en-US"/>
        </w:rPr>
        <w:t xml:space="preserve">and one time lease charges </w:t>
      </w:r>
      <w:r w:rsidRPr="000C6B6D">
        <w:rPr>
          <w:rFonts w:ascii="Times New Roman" w:hAnsi="Times New Roman" w:cs="Times New Roman"/>
          <w:sz w:val="24"/>
          <w:szCs w:val="24"/>
          <w:lang w:val="en-US"/>
        </w:rPr>
        <w:t>but exclude security deposit for electricity connection, advance maintenance charges</w:t>
      </w:r>
      <w:r w:rsidR="00B62C6E" w:rsidRPr="000C6B6D">
        <w:rPr>
          <w:rFonts w:ascii="Times New Roman" w:hAnsi="Times New Roman" w:cs="Times New Roman"/>
          <w:sz w:val="24"/>
          <w:szCs w:val="24"/>
          <w:lang w:val="en-US"/>
        </w:rPr>
        <w:t xml:space="preserve">, meter charges (payable as </w:t>
      </w:r>
      <w:r w:rsidR="00394FE9" w:rsidRPr="000C6B6D">
        <w:rPr>
          <w:rFonts w:ascii="Times New Roman" w:hAnsi="Times New Roman" w:cs="Times New Roman"/>
          <w:sz w:val="24"/>
          <w:szCs w:val="24"/>
          <w:lang w:val="en-US"/>
        </w:rPr>
        <w:t xml:space="preserve">per </w:t>
      </w:r>
      <w:r w:rsidR="00B62C6E" w:rsidRPr="000C6B6D">
        <w:rPr>
          <w:rFonts w:ascii="Times New Roman" w:hAnsi="Times New Roman" w:cs="Times New Roman"/>
          <w:sz w:val="24"/>
          <w:szCs w:val="24"/>
          <w:lang w:val="en-US"/>
        </w:rPr>
        <w:t xml:space="preserve">extant rules &amp; regulation of PVVNL / society and reserved car parking charges. No IFMS is payable.  </w:t>
      </w:r>
    </w:p>
    <w:p w14:paraId="3019D88E" w14:textId="61954C67" w:rsidR="0042458A" w:rsidRPr="000C6B6D" w:rsidRDefault="0042458A" w:rsidP="00EC32EB">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 xml:space="preserve">Car parking </w:t>
      </w:r>
    </w:p>
    <w:p w14:paraId="207FABA6" w14:textId="32C6AC5E" w:rsidR="009408E6" w:rsidRPr="000C6B6D" w:rsidRDefault="009408E6"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Company has developed under ground car parking facility, however, same is yet to become functional. Presently, there is enough space for car parking in complex. Society is allowing parking of one car per flat in the complex without any additional charges. </w:t>
      </w:r>
    </w:p>
    <w:p w14:paraId="2A092820" w14:textId="77777777" w:rsidR="009408E6" w:rsidRPr="000C6B6D" w:rsidRDefault="009408E6"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Maintenance of project</w:t>
      </w:r>
    </w:p>
    <w:p w14:paraId="08900B7E" w14:textId="0ACF52BD" w:rsidR="00694F84" w:rsidRPr="000C6B6D" w:rsidRDefault="009408E6"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Presently, maintenance of the complex is being looked after by Resolution Professional. Residents are charged monthly maintenance charges and electricity bill based on actual meter reading. Each flat is having its separate electricity meter.      </w:t>
      </w:r>
      <w:r w:rsidR="0042458A" w:rsidRPr="000C6B6D">
        <w:rPr>
          <w:rFonts w:ascii="Times New Roman" w:hAnsi="Times New Roman" w:cs="Times New Roman"/>
          <w:sz w:val="24"/>
          <w:szCs w:val="24"/>
          <w:lang w:val="en-US"/>
        </w:rPr>
        <w:t xml:space="preserve">   </w:t>
      </w:r>
    </w:p>
    <w:p w14:paraId="25335FA6" w14:textId="77777777" w:rsidR="009408E6" w:rsidRPr="000C6B6D" w:rsidRDefault="009408E6" w:rsidP="009408E6">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lastRenderedPageBreak/>
        <w:t xml:space="preserve">Procedure to submit bid: </w:t>
      </w:r>
    </w:p>
    <w:p w14:paraId="7821A9FE" w14:textId="26492B53" w:rsidR="008D5EB1" w:rsidRPr="000C6B6D" w:rsidRDefault="009408E6"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Interested individual, HUF, company or other entities can submit bid for purchase </w:t>
      </w:r>
      <w:r w:rsidR="00EC32EB" w:rsidRPr="000C6B6D">
        <w:rPr>
          <w:rFonts w:ascii="Times New Roman" w:hAnsi="Times New Roman" w:cs="Times New Roman"/>
          <w:sz w:val="24"/>
          <w:szCs w:val="24"/>
          <w:lang w:val="en-US"/>
        </w:rPr>
        <w:t xml:space="preserve">of </w:t>
      </w:r>
      <w:r w:rsidRPr="000C6B6D">
        <w:rPr>
          <w:rFonts w:ascii="Times New Roman" w:hAnsi="Times New Roman" w:cs="Times New Roman"/>
          <w:sz w:val="24"/>
          <w:szCs w:val="24"/>
          <w:lang w:val="en-US"/>
        </w:rPr>
        <w:t>one or more flats</w:t>
      </w:r>
      <w:r w:rsidR="008D5EB1" w:rsidRPr="000C6B6D">
        <w:rPr>
          <w:rFonts w:ascii="Times New Roman" w:hAnsi="Times New Roman" w:cs="Times New Roman"/>
          <w:sz w:val="24"/>
          <w:szCs w:val="24"/>
          <w:lang w:val="en-US"/>
        </w:rPr>
        <w:t xml:space="preserve">. </w:t>
      </w:r>
      <w:r w:rsidR="00EC32EB" w:rsidRPr="000C6B6D">
        <w:rPr>
          <w:rFonts w:ascii="Times New Roman" w:hAnsi="Times New Roman" w:cs="Times New Roman"/>
          <w:sz w:val="24"/>
          <w:szCs w:val="24"/>
          <w:lang w:val="en-US"/>
        </w:rPr>
        <w:t>Bid for each flat should be submitted separately</w:t>
      </w:r>
      <w:r w:rsidR="00C80FEF" w:rsidRPr="000C6B6D">
        <w:rPr>
          <w:rFonts w:ascii="Times New Roman" w:hAnsi="Times New Roman" w:cs="Times New Roman"/>
          <w:sz w:val="24"/>
          <w:szCs w:val="24"/>
          <w:lang w:val="en-US"/>
        </w:rPr>
        <w:t xml:space="preserve">. </w:t>
      </w:r>
      <w:r w:rsidR="008D5EB1" w:rsidRPr="000C6B6D">
        <w:rPr>
          <w:rFonts w:ascii="Times New Roman" w:hAnsi="Times New Roman" w:cs="Times New Roman"/>
          <w:sz w:val="24"/>
          <w:szCs w:val="24"/>
          <w:lang w:val="en-US"/>
        </w:rPr>
        <w:t xml:space="preserve">Bid can be submitted in prescribed form either through </w:t>
      </w:r>
      <w:r w:rsidR="000C6B6D" w:rsidRPr="000C6B6D">
        <w:rPr>
          <w:rFonts w:ascii="Times New Roman" w:hAnsi="Times New Roman" w:cs="Times New Roman"/>
          <w:sz w:val="24"/>
          <w:szCs w:val="24"/>
          <w:lang w:val="en-US"/>
        </w:rPr>
        <w:t>email</w:t>
      </w:r>
      <w:r w:rsidR="008D5EB1" w:rsidRPr="000C6B6D">
        <w:rPr>
          <w:rFonts w:ascii="Times New Roman" w:hAnsi="Times New Roman" w:cs="Times New Roman"/>
          <w:sz w:val="24"/>
          <w:szCs w:val="24"/>
          <w:lang w:val="en-US"/>
        </w:rPr>
        <w:t xml:space="preserve"> or in physical mode </w:t>
      </w:r>
      <w:proofErr w:type="spellStart"/>
      <w:r w:rsidR="008D5EB1" w:rsidRPr="000C6B6D">
        <w:rPr>
          <w:rFonts w:ascii="Times New Roman" w:hAnsi="Times New Roman" w:cs="Times New Roman"/>
          <w:sz w:val="24"/>
          <w:szCs w:val="24"/>
          <w:lang w:val="en-US"/>
        </w:rPr>
        <w:t>alongwith</w:t>
      </w:r>
      <w:proofErr w:type="spellEnd"/>
      <w:r w:rsidR="008D5EB1" w:rsidRPr="000C6B6D">
        <w:rPr>
          <w:rFonts w:ascii="Times New Roman" w:hAnsi="Times New Roman" w:cs="Times New Roman"/>
          <w:sz w:val="24"/>
          <w:szCs w:val="24"/>
          <w:lang w:val="en-US"/>
        </w:rPr>
        <w:t xml:space="preserve"> proof for depositing Earnest money deposit on or before 6.00 pm on </w:t>
      </w:r>
      <w:r w:rsidR="00B311A9" w:rsidRPr="000C6B6D">
        <w:rPr>
          <w:rFonts w:ascii="Times New Roman" w:hAnsi="Times New Roman" w:cs="Times New Roman"/>
          <w:sz w:val="24"/>
          <w:szCs w:val="24"/>
          <w:lang w:val="en-US"/>
        </w:rPr>
        <w:t>15.05.2024</w:t>
      </w:r>
      <w:r w:rsidR="008D5EB1" w:rsidRPr="000C6B6D">
        <w:rPr>
          <w:rFonts w:ascii="Times New Roman" w:hAnsi="Times New Roman" w:cs="Times New Roman"/>
          <w:sz w:val="24"/>
          <w:szCs w:val="24"/>
          <w:lang w:val="en-US"/>
        </w:rPr>
        <w:t xml:space="preserve">. </w:t>
      </w:r>
    </w:p>
    <w:p w14:paraId="54BFF52C" w14:textId="6D047551" w:rsidR="008D5EB1" w:rsidRPr="000C6B6D" w:rsidRDefault="008D5EB1"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Bid form is available in this </w:t>
      </w:r>
      <w:proofErr w:type="spellStart"/>
      <w:r w:rsidRPr="000C6B6D">
        <w:rPr>
          <w:rFonts w:ascii="Times New Roman" w:hAnsi="Times New Roman" w:cs="Times New Roman"/>
          <w:sz w:val="24"/>
          <w:szCs w:val="24"/>
          <w:lang w:val="en-US"/>
        </w:rPr>
        <w:t>Broucher</w:t>
      </w:r>
      <w:proofErr w:type="spellEnd"/>
      <w:r w:rsidRPr="000C6B6D">
        <w:rPr>
          <w:rFonts w:ascii="Times New Roman" w:hAnsi="Times New Roman" w:cs="Times New Roman"/>
          <w:sz w:val="24"/>
          <w:szCs w:val="24"/>
          <w:lang w:val="en-US"/>
        </w:rPr>
        <w:t xml:space="preserve">. </w:t>
      </w:r>
    </w:p>
    <w:p w14:paraId="27D87665" w14:textId="664FAE75" w:rsidR="008D5EB1" w:rsidRPr="000C6B6D" w:rsidRDefault="008D5EB1"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Email address for submitting Bid:</w:t>
      </w:r>
      <w:r w:rsidR="00B311A9" w:rsidRPr="000C6B6D">
        <w:rPr>
          <w:rFonts w:ascii="Times New Roman" w:hAnsi="Times New Roman" w:cs="Times New Roman"/>
          <w:b/>
          <w:bCs/>
          <w:sz w:val="24"/>
          <w:szCs w:val="24"/>
          <w:lang w:val="en-US"/>
        </w:rPr>
        <w:t xml:space="preserve"> </w:t>
      </w:r>
      <w:hyperlink r:id="rId5" w:history="1">
        <w:r w:rsidR="00B311A9" w:rsidRPr="000C6B6D">
          <w:rPr>
            <w:rStyle w:val="Hyperlink"/>
            <w:rFonts w:ascii="Times New Roman" w:hAnsi="Times New Roman" w:cs="Times New Roman"/>
            <w:b/>
            <w:bCs/>
            <w:sz w:val="24"/>
            <w:szCs w:val="24"/>
            <w:lang w:val="en-US"/>
          </w:rPr>
          <w:t>tenderlogixcity@gmail.com</w:t>
        </w:r>
      </w:hyperlink>
      <w:r w:rsidR="00B311A9" w:rsidRPr="000C6B6D">
        <w:rPr>
          <w:rFonts w:ascii="Times New Roman" w:hAnsi="Times New Roman" w:cs="Times New Roman"/>
          <w:b/>
          <w:bCs/>
          <w:sz w:val="24"/>
          <w:szCs w:val="24"/>
          <w:lang w:val="en-US"/>
        </w:rPr>
        <w:t xml:space="preserve"> </w:t>
      </w:r>
      <w:r w:rsidR="007D1BE1" w:rsidRPr="000C6B6D">
        <w:rPr>
          <w:rFonts w:ascii="Times New Roman" w:hAnsi="Times New Roman" w:cs="Times New Roman"/>
          <w:b/>
          <w:bCs/>
          <w:sz w:val="24"/>
          <w:szCs w:val="24"/>
          <w:lang w:val="en-US"/>
        </w:rPr>
        <w:t xml:space="preserve"> </w:t>
      </w:r>
      <w:r w:rsidRPr="000C6B6D">
        <w:rPr>
          <w:rFonts w:ascii="Times New Roman" w:hAnsi="Times New Roman" w:cs="Times New Roman"/>
          <w:b/>
          <w:bCs/>
          <w:sz w:val="24"/>
          <w:szCs w:val="24"/>
          <w:lang w:val="en-US"/>
        </w:rPr>
        <w:t xml:space="preserve"> </w:t>
      </w:r>
    </w:p>
    <w:p w14:paraId="1C823CD9" w14:textId="6FF5BE3B" w:rsidR="009408E6" w:rsidRPr="000C6B6D" w:rsidRDefault="008D5EB1"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Address for submitting bid in physical mode</w:t>
      </w:r>
      <w:r w:rsidR="00367F33" w:rsidRPr="000C6B6D">
        <w:rPr>
          <w:rFonts w:ascii="Times New Roman" w:hAnsi="Times New Roman" w:cs="Times New Roman"/>
          <w:b/>
          <w:bCs/>
          <w:sz w:val="24"/>
          <w:szCs w:val="24"/>
          <w:lang w:val="en-US"/>
        </w:rPr>
        <w:t>: Maintenance office, Logix Blossom Zest, GH-02, Sector-143, Noida- 201301</w:t>
      </w:r>
      <w:r w:rsidRPr="000C6B6D">
        <w:rPr>
          <w:rFonts w:ascii="Times New Roman" w:hAnsi="Times New Roman" w:cs="Times New Roman"/>
          <w:b/>
          <w:bCs/>
          <w:sz w:val="24"/>
          <w:szCs w:val="24"/>
          <w:lang w:val="en-US"/>
        </w:rPr>
        <w:t xml:space="preserve"> </w:t>
      </w:r>
      <w:r w:rsidR="009408E6" w:rsidRPr="000C6B6D">
        <w:rPr>
          <w:rFonts w:ascii="Times New Roman" w:hAnsi="Times New Roman" w:cs="Times New Roman"/>
          <w:b/>
          <w:bCs/>
          <w:sz w:val="24"/>
          <w:szCs w:val="24"/>
          <w:lang w:val="en-US"/>
        </w:rPr>
        <w:t xml:space="preserve"> </w:t>
      </w:r>
    </w:p>
    <w:p w14:paraId="477CE5FB" w14:textId="172F1033" w:rsidR="007222A7" w:rsidRPr="000C6B6D" w:rsidRDefault="007222A7"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 xml:space="preserve">Payment of Earnest Money deposit (EMD); </w:t>
      </w:r>
    </w:p>
    <w:p w14:paraId="73AE2B69" w14:textId="769412ED" w:rsidR="007222A7" w:rsidRPr="000C6B6D" w:rsidRDefault="007222A7"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An earnest money deposit (EMD) equivalent to 10% of bid amount is required to be deposited with the bid. EMD can be deposited either through DD drawn in </w:t>
      </w:r>
      <w:proofErr w:type="spellStart"/>
      <w:r w:rsidRPr="000C6B6D">
        <w:rPr>
          <w:rFonts w:ascii="Times New Roman" w:hAnsi="Times New Roman" w:cs="Times New Roman"/>
          <w:sz w:val="24"/>
          <w:szCs w:val="24"/>
          <w:lang w:val="en-US"/>
        </w:rPr>
        <w:t>favour</w:t>
      </w:r>
      <w:proofErr w:type="spellEnd"/>
      <w:r w:rsidRPr="000C6B6D">
        <w:rPr>
          <w:rFonts w:ascii="Times New Roman" w:hAnsi="Times New Roman" w:cs="Times New Roman"/>
          <w:sz w:val="24"/>
          <w:szCs w:val="24"/>
          <w:lang w:val="en-US"/>
        </w:rPr>
        <w:t xml:space="preserve"> of Logix City Developers Private Limited – payable at New Delhi, or by depositing in following bank account of the company: </w:t>
      </w:r>
    </w:p>
    <w:tbl>
      <w:tblPr>
        <w:tblStyle w:val="TableGrid"/>
        <w:tblW w:w="0" w:type="auto"/>
        <w:tblLook w:val="04A0" w:firstRow="1" w:lastRow="0" w:firstColumn="1" w:lastColumn="0" w:noHBand="0" w:noVBand="1"/>
      </w:tblPr>
      <w:tblGrid>
        <w:gridCol w:w="4508"/>
        <w:gridCol w:w="4508"/>
      </w:tblGrid>
      <w:tr w:rsidR="00D74F9F" w:rsidRPr="000C6B6D" w14:paraId="2FB3956B" w14:textId="77777777" w:rsidTr="00D74F9F">
        <w:tc>
          <w:tcPr>
            <w:tcW w:w="4508" w:type="dxa"/>
          </w:tcPr>
          <w:p w14:paraId="514C7D92" w14:textId="1A13A23C" w:rsidR="00D74F9F" w:rsidRPr="000C6B6D" w:rsidRDefault="00D74F9F"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Name</w:t>
            </w:r>
          </w:p>
        </w:tc>
        <w:tc>
          <w:tcPr>
            <w:tcW w:w="4508" w:type="dxa"/>
          </w:tcPr>
          <w:p w14:paraId="7E7A2A3E" w14:textId="05207E47" w:rsidR="00D74F9F" w:rsidRPr="000C6B6D" w:rsidRDefault="00D74F9F"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Logix City Developers Private Limited</w:t>
            </w:r>
          </w:p>
        </w:tc>
      </w:tr>
      <w:tr w:rsidR="00D74F9F" w:rsidRPr="000C6B6D" w14:paraId="2CC90CA5" w14:textId="77777777" w:rsidTr="00D74F9F">
        <w:tc>
          <w:tcPr>
            <w:tcW w:w="4508" w:type="dxa"/>
          </w:tcPr>
          <w:p w14:paraId="1777FE51" w14:textId="3DE36D23" w:rsidR="00D74F9F" w:rsidRPr="000C6B6D" w:rsidRDefault="00D74F9F"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Bank</w:t>
            </w:r>
          </w:p>
        </w:tc>
        <w:tc>
          <w:tcPr>
            <w:tcW w:w="4508" w:type="dxa"/>
          </w:tcPr>
          <w:p w14:paraId="71643819" w14:textId="074F36D4" w:rsidR="00D74F9F" w:rsidRPr="000C6B6D" w:rsidRDefault="00B644A9"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ICICI Bank</w:t>
            </w:r>
          </w:p>
        </w:tc>
      </w:tr>
      <w:tr w:rsidR="00D74F9F" w:rsidRPr="000C6B6D" w14:paraId="0768A521" w14:textId="77777777" w:rsidTr="00D74F9F">
        <w:tc>
          <w:tcPr>
            <w:tcW w:w="4508" w:type="dxa"/>
          </w:tcPr>
          <w:p w14:paraId="37F6EFA2" w14:textId="76BCD51B" w:rsidR="00D74F9F" w:rsidRPr="000C6B6D" w:rsidRDefault="00D74F9F"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 xml:space="preserve">Account Number </w:t>
            </w:r>
          </w:p>
        </w:tc>
        <w:tc>
          <w:tcPr>
            <w:tcW w:w="4508" w:type="dxa"/>
          </w:tcPr>
          <w:p w14:paraId="1753DD97" w14:textId="036404A9" w:rsidR="00D74F9F" w:rsidRPr="000C6B6D" w:rsidRDefault="00B644A9"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112905001248</w:t>
            </w:r>
          </w:p>
        </w:tc>
      </w:tr>
      <w:tr w:rsidR="00D74F9F" w:rsidRPr="000C6B6D" w14:paraId="36324B59" w14:textId="77777777" w:rsidTr="00D74F9F">
        <w:tc>
          <w:tcPr>
            <w:tcW w:w="4508" w:type="dxa"/>
          </w:tcPr>
          <w:p w14:paraId="54938A1A" w14:textId="2C4DEA93" w:rsidR="00D74F9F" w:rsidRPr="000C6B6D" w:rsidRDefault="00D74F9F"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IFC Code</w:t>
            </w:r>
          </w:p>
        </w:tc>
        <w:tc>
          <w:tcPr>
            <w:tcW w:w="4508" w:type="dxa"/>
          </w:tcPr>
          <w:p w14:paraId="3B25DA3E" w14:textId="522CA21E" w:rsidR="00D74F9F" w:rsidRPr="000C6B6D" w:rsidRDefault="00B644A9"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ICIC0001129</w:t>
            </w:r>
          </w:p>
        </w:tc>
      </w:tr>
    </w:tbl>
    <w:p w14:paraId="32D8065C" w14:textId="77777777" w:rsidR="007222A7" w:rsidRPr="000C6B6D" w:rsidRDefault="007222A7" w:rsidP="00A654EE">
      <w:pPr>
        <w:jc w:val="both"/>
        <w:rPr>
          <w:rFonts w:ascii="Times New Roman" w:hAnsi="Times New Roman" w:cs="Times New Roman"/>
          <w:b/>
          <w:bCs/>
          <w:sz w:val="24"/>
          <w:szCs w:val="24"/>
          <w:lang w:val="en-US"/>
        </w:rPr>
      </w:pPr>
    </w:p>
    <w:p w14:paraId="2BB9A908" w14:textId="4F2E32FF" w:rsidR="00D74F9F" w:rsidRPr="000C6B6D" w:rsidRDefault="00D74F9F"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EMD amount shall be </w:t>
      </w:r>
      <w:r w:rsidR="00AB13B7" w:rsidRPr="000C6B6D">
        <w:rPr>
          <w:rFonts w:ascii="Times New Roman" w:hAnsi="Times New Roman" w:cs="Times New Roman"/>
          <w:sz w:val="24"/>
          <w:szCs w:val="24"/>
          <w:lang w:val="en-US"/>
        </w:rPr>
        <w:t>non-interest</w:t>
      </w:r>
      <w:r w:rsidRPr="000C6B6D">
        <w:rPr>
          <w:rFonts w:ascii="Times New Roman" w:hAnsi="Times New Roman" w:cs="Times New Roman"/>
          <w:sz w:val="24"/>
          <w:szCs w:val="24"/>
          <w:lang w:val="en-US"/>
        </w:rPr>
        <w:t xml:space="preserve"> bearing only. Bid received without proof of depositing EMD shall be rejected summarily without giving any intimation.</w:t>
      </w:r>
    </w:p>
    <w:p w14:paraId="42BBAFD2" w14:textId="77777777" w:rsidR="00C80FEF" w:rsidRPr="000C6B6D" w:rsidRDefault="00C80FEF" w:rsidP="00C80FEF">
      <w:pPr>
        <w:spacing w:line="240" w:lineRule="auto"/>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Payment Terms:</w:t>
      </w:r>
    </w:p>
    <w:tbl>
      <w:tblPr>
        <w:tblStyle w:val="TableGrid"/>
        <w:tblW w:w="0" w:type="auto"/>
        <w:tblLook w:val="04A0" w:firstRow="1" w:lastRow="0" w:firstColumn="1" w:lastColumn="0" w:noHBand="0" w:noVBand="1"/>
      </w:tblPr>
      <w:tblGrid>
        <w:gridCol w:w="4508"/>
        <w:gridCol w:w="4508"/>
      </w:tblGrid>
      <w:tr w:rsidR="00C80FEF" w:rsidRPr="000C6B6D" w14:paraId="736B0650" w14:textId="77777777" w:rsidTr="00A75256">
        <w:tc>
          <w:tcPr>
            <w:tcW w:w="4508" w:type="dxa"/>
          </w:tcPr>
          <w:p w14:paraId="3554E414" w14:textId="77777777" w:rsidR="00C80FEF" w:rsidRPr="000C6B6D" w:rsidRDefault="00C80FEF" w:rsidP="00A75256">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Time of Payment</w:t>
            </w:r>
          </w:p>
        </w:tc>
        <w:tc>
          <w:tcPr>
            <w:tcW w:w="4508" w:type="dxa"/>
          </w:tcPr>
          <w:p w14:paraId="14BEB679" w14:textId="77777777" w:rsidR="00C80FEF" w:rsidRPr="000C6B6D" w:rsidRDefault="00C80FEF" w:rsidP="00A75256">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Amount</w:t>
            </w:r>
          </w:p>
        </w:tc>
      </w:tr>
      <w:tr w:rsidR="00C80FEF" w:rsidRPr="000C6B6D" w14:paraId="3D1467AF" w14:textId="77777777" w:rsidTr="00A75256">
        <w:tc>
          <w:tcPr>
            <w:tcW w:w="4508" w:type="dxa"/>
          </w:tcPr>
          <w:p w14:paraId="6BDE1A67" w14:textId="77777777" w:rsidR="00C80FEF" w:rsidRPr="000C6B6D" w:rsidRDefault="00C80FEF" w:rsidP="00A75256">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With Bid</w:t>
            </w:r>
          </w:p>
        </w:tc>
        <w:tc>
          <w:tcPr>
            <w:tcW w:w="4508" w:type="dxa"/>
          </w:tcPr>
          <w:p w14:paraId="42A7DEA0" w14:textId="39742A4C" w:rsidR="00C80FEF" w:rsidRPr="000C6B6D" w:rsidRDefault="00C80FEF" w:rsidP="00A75256">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10% of Bid amount as EMD </w:t>
            </w:r>
          </w:p>
        </w:tc>
      </w:tr>
      <w:tr w:rsidR="00C80FEF" w:rsidRPr="000C6B6D" w14:paraId="7CB523F2" w14:textId="77777777" w:rsidTr="00A75256">
        <w:tc>
          <w:tcPr>
            <w:tcW w:w="4508" w:type="dxa"/>
          </w:tcPr>
          <w:p w14:paraId="52DA69F5" w14:textId="77777777" w:rsidR="00C80FEF" w:rsidRPr="000C6B6D" w:rsidRDefault="00C80FEF" w:rsidP="00A75256">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Within 15 days of acceptance of Bid</w:t>
            </w:r>
          </w:p>
        </w:tc>
        <w:tc>
          <w:tcPr>
            <w:tcW w:w="4508" w:type="dxa"/>
          </w:tcPr>
          <w:p w14:paraId="201FBD7D" w14:textId="77777777" w:rsidR="00C80FEF" w:rsidRPr="000C6B6D" w:rsidRDefault="00C80FEF" w:rsidP="00A75256">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25% (including payment made with bid) of accepted bid amount </w:t>
            </w:r>
          </w:p>
        </w:tc>
      </w:tr>
      <w:tr w:rsidR="00C80FEF" w:rsidRPr="000C6B6D" w14:paraId="277A5B8D" w14:textId="77777777" w:rsidTr="00A75256">
        <w:tc>
          <w:tcPr>
            <w:tcW w:w="4508" w:type="dxa"/>
          </w:tcPr>
          <w:p w14:paraId="4C30FC51" w14:textId="77777777" w:rsidR="00C80FEF" w:rsidRPr="000C6B6D" w:rsidRDefault="00C80FEF" w:rsidP="00A75256">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Within 60 days of acceptance of Bid</w:t>
            </w:r>
          </w:p>
        </w:tc>
        <w:tc>
          <w:tcPr>
            <w:tcW w:w="4508" w:type="dxa"/>
          </w:tcPr>
          <w:p w14:paraId="0E4C7D94" w14:textId="77777777" w:rsidR="00C80FEF" w:rsidRPr="000C6B6D" w:rsidRDefault="00C80FEF" w:rsidP="00A75256">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Balance 75% of accepted Bid amount </w:t>
            </w:r>
          </w:p>
        </w:tc>
      </w:tr>
    </w:tbl>
    <w:p w14:paraId="227F3F48" w14:textId="608820E3" w:rsidR="00B71E46" w:rsidRPr="000C6B6D" w:rsidRDefault="00B71E46" w:rsidP="00A654EE">
      <w:pPr>
        <w:jc w:val="both"/>
        <w:rPr>
          <w:rFonts w:ascii="Times New Roman" w:hAnsi="Times New Roman" w:cs="Times New Roman"/>
          <w:sz w:val="24"/>
          <w:szCs w:val="24"/>
          <w:lang w:val="en-US"/>
        </w:rPr>
      </w:pPr>
    </w:p>
    <w:p w14:paraId="72612CBF" w14:textId="77777777" w:rsidR="008D5EB1" w:rsidRPr="000C6B6D" w:rsidRDefault="00694F84"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 xml:space="preserve">Procedure and time frame </w:t>
      </w:r>
      <w:r w:rsidR="008D5EB1" w:rsidRPr="000C6B6D">
        <w:rPr>
          <w:rFonts w:ascii="Times New Roman" w:hAnsi="Times New Roman" w:cs="Times New Roman"/>
          <w:b/>
          <w:bCs/>
          <w:sz w:val="24"/>
          <w:szCs w:val="24"/>
          <w:lang w:val="en-US"/>
        </w:rPr>
        <w:t xml:space="preserve">for evaluation of bids and </w:t>
      </w:r>
      <w:r w:rsidRPr="000C6B6D">
        <w:rPr>
          <w:rFonts w:ascii="Times New Roman" w:hAnsi="Times New Roman" w:cs="Times New Roman"/>
          <w:b/>
          <w:bCs/>
          <w:sz w:val="24"/>
          <w:szCs w:val="24"/>
          <w:lang w:val="en-US"/>
        </w:rPr>
        <w:t xml:space="preserve">acceptance </w:t>
      </w:r>
      <w:r w:rsidR="008D5EB1" w:rsidRPr="000C6B6D">
        <w:rPr>
          <w:rFonts w:ascii="Times New Roman" w:hAnsi="Times New Roman" w:cs="Times New Roman"/>
          <w:b/>
          <w:bCs/>
          <w:sz w:val="24"/>
          <w:szCs w:val="24"/>
          <w:lang w:val="en-US"/>
        </w:rPr>
        <w:t xml:space="preserve">thereof </w:t>
      </w:r>
    </w:p>
    <w:p w14:paraId="2F446610" w14:textId="56FE0C9F" w:rsidR="00694F84" w:rsidRPr="000C6B6D" w:rsidRDefault="008D5EB1"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All bids shall be evaluated in the terms of details submitted in Bid form, Bid price and deposit of EMD.</w:t>
      </w:r>
      <w:r w:rsidR="00487FFD" w:rsidRPr="000C6B6D">
        <w:rPr>
          <w:rFonts w:ascii="Times New Roman" w:hAnsi="Times New Roman" w:cs="Times New Roman"/>
          <w:sz w:val="24"/>
          <w:szCs w:val="24"/>
          <w:lang w:val="en-US"/>
        </w:rPr>
        <w:t xml:space="preserve"> </w:t>
      </w:r>
      <w:r w:rsidRPr="000C6B6D">
        <w:rPr>
          <w:rFonts w:ascii="Times New Roman" w:hAnsi="Times New Roman" w:cs="Times New Roman"/>
          <w:sz w:val="24"/>
          <w:szCs w:val="24"/>
          <w:lang w:val="en-US"/>
        </w:rPr>
        <w:t xml:space="preserve"> Resolution </w:t>
      </w:r>
      <w:r w:rsidR="00C80FEF" w:rsidRPr="000C6B6D">
        <w:rPr>
          <w:rFonts w:ascii="Times New Roman" w:hAnsi="Times New Roman" w:cs="Times New Roman"/>
          <w:sz w:val="24"/>
          <w:szCs w:val="24"/>
          <w:lang w:val="en-US"/>
        </w:rPr>
        <w:t xml:space="preserve">Professional </w:t>
      </w:r>
      <w:r w:rsidRPr="000C6B6D">
        <w:rPr>
          <w:rFonts w:ascii="Times New Roman" w:hAnsi="Times New Roman" w:cs="Times New Roman"/>
          <w:sz w:val="24"/>
          <w:szCs w:val="24"/>
          <w:lang w:val="en-US"/>
        </w:rPr>
        <w:t>reserve</w:t>
      </w:r>
      <w:r w:rsidR="00C80FEF" w:rsidRPr="000C6B6D">
        <w:rPr>
          <w:rFonts w:ascii="Times New Roman" w:hAnsi="Times New Roman" w:cs="Times New Roman"/>
          <w:sz w:val="24"/>
          <w:szCs w:val="24"/>
          <w:lang w:val="en-US"/>
        </w:rPr>
        <w:t>s</w:t>
      </w:r>
      <w:r w:rsidRPr="000C6B6D">
        <w:rPr>
          <w:rFonts w:ascii="Times New Roman" w:hAnsi="Times New Roman" w:cs="Times New Roman"/>
          <w:sz w:val="24"/>
          <w:szCs w:val="24"/>
          <w:lang w:val="en-US"/>
        </w:rPr>
        <w:t xml:space="preserve"> its right to further negotiate bid amount with five Highest bidders who have submitted requisite EMD before accepting bid. </w:t>
      </w:r>
      <w:r w:rsidR="00487FFD" w:rsidRPr="000C6B6D">
        <w:rPr>
          <w:rFonts w:ascii="Times New Roman" w:hAnsi="Times New Roman" w:cs="Times New Roman"/>
          <w:sz w:val="24"/>
          <w:szCs w:val="24"/>
          <w:lang w:val="en-US"/>
        </w:rPr>
        <w:t xml:space="preserve">Highest bidder will not have any right to force sale of flat to him / her. </w:t>
      </w:r>
      <w:r w:rsidRPr="000C6B6D">
        <w:rPr>
          <w:rFonts w:ascii="Times New Roman" w:hAnsi="Times New Roman" w:cs="Times New Roman"/>
          <w:sz w:val="24"/>
          <w:szCs w:val="24"/>
          <w:lang w:val="en-US"/>
        </w:rPr>
        <w:t xml:space="preserve">Resolution Professional will have absolute right to cancel proposed sale of flats, or extend </w:t>
      </w:r>
      <w:r w:rsidR="00394FE9" w:rsidRPr="000C6B6D">
        <w:rPr>
          <w:rFonts w:ascii="Times New Roman" w:hAnsi="Times New Roman" w:cs="Times New Roman"/>
          <w:sz w:val="24"/>
          <w:szCs w:val="24"/>
          <w:lang w:val="en-US"/>
        </w:rPr>
        <w:t>time</w:t>
      </w:r>
      <w:r w:rsidRPr="000C6B6D">
        <w:rPr>
          <w:rFonts w:ascii="Times New Roman" w:hAnsi="Times New Roman" w:cs="Times New Roman"/>
          <w:sz w:val="24"/>
          <w:szCs w:val="24"/>
          <w:lang w:val="en-US"/>
        </w:rPr>
        <w:t xml:space="preserve">lines or modify terms &amp; conditions of sale of flats at any stage and no bidder will have any right to claim any </w:t>
      </w:r>
      <w:r w:rsidR="00394FE9" w:rsidRPr="000C6B6D">
        <w:rPr>
          <w:rFonts w:ascii="Times New Roman" w:hAnsi="Times New Roman" w:cs="Times New Roman"/>
          <w:sz w:val="24"/>
          <w:szCs w:val="24"/>
          <w:lang w:val="en-US"/>
        </w:rPr>
        <w:t>interest,</w:t>
      </w:r>
      <w:r w:rsidR="00AE0264" w:rsidRPr="000C6B6D">
        <w:rPr>
          <w:rFonts w:ascii="Times New Roman" w:hAnsi="Times New Roman" w:cs="Times New Roman"/>
          <w:sz w:val="24"/>
          <w:szCs w:val="24"/>
          <w:lang w:val="en-US"/>
        </w:rPr>
        <w:t xml:space="preserve"> </w:t>
      </w:r>
      <w:r w:rsidRPr="000C6B6D">
        <w:rPr>
          <w:rFonts w:ascii="Times New Roman" w:hAnsi="Times New Roman" w:cs="Times New Roman"/>
          <w:sz w:val="24"/>
          <w:szCs w:val="24"/>
          <w:lang w:val="en-US"/>
        </w:rPr>
        <w:t>damages or compensation for such modification / cancellation of sale of flats</w:t>
      </w:r>
      <w:r w:rsidR="00487FFD" w:rsidRPr="000C6B6D">
        <w:rPr>
          <w:rFonts w:ascii="Times New Roman" w:hAnsi="Times New Roman" w:cs="Times New Roman"/>
          <w:sz w:val="24"/>
          <w:szCs w:val="24"/>
          <w:lang w:val="en-US"/>
        </w:rPr>
        <w:t>.</w:t>
      </w:r>
      <w:r w:rsidR="007D1BE1" w:rsidRPr="000C6B6D">
        <w:rPr>
          <w:rFonts w:ascii="Times New Roman" w:hAnsi="Times New Roman" w:cs="Times New Roman"/>
          <w:sz w:val="24"/>
          <w:szCs w:val="24"/>
          <w:lang w:val="en-US"/>
        </w:rPr>
        <w:t xml:space="preserve"> </w:t>
      </w:r>
      <w:r w:rsidR="00487FFD" w:rsidRPr="000C6B6D">
        <w:rPr>
          <w:rFonts w:ascii="Times New Roman" w:hAnsi="Times New Roman" w:cs="Times New Roman"/>
          <w:sz w:val="24"/>
          <w:szCs w:val="24"/>
          <w:lang w:val="en-US"/>
        </w:rPr>
        <w:t xml:space="preserve">Resolution Professional proposes to complete evaluation of bid within 30 days from the last date of submitting bids. </w:t>
      </w:r>
      <w:r w:rsidRPr="000C6B6D">
        <w:rPr>
          <w:rFonts w:ascii="Times New Roman" w:hAnsi="Times New Roman" w:cs="Times New Roman"/>
          <w:sz w:val="24"/>
          <w:szCs w:val="24"/>
          <w:lang w:val="en-US"/>
        </w:rPr>
        <w:t xml:space="preserve">  </w:t>
      </w:r>
      <w:r w:rsidR="00694F84" w:rsidRPr="000C6B6D">
        <w:rPr>
          <w:rFonts w:ascii="Times New Roman" w:hAnsi="Times New Roman" w:cs="Times New Roman"/>
          <w:sz w:val="24"/>
          <w:szCs w:val="24"/>
          <w:lang w:val="en-US"/>
        </w:rPr>
        <w:t xml:space="preserve"> </w:t>
      </w:r>
    </w:p>
    <w:p w14:paraId="0E7277BF" w14:textId="03591A14" w:rsidR="00694F84" w:rsidRPr="000C6B6D" w:rsidRDefault="00694F84"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lastRenderedPageBreak/>
        <w:t>Return of EMD</w:t>
      </w:r>
      <w:r w:rsidR="00B71E46" w:rsidRPr="000C6B6D">
        <w:rPr>
          <w:rFonts w:ascii="Times New Roman" w:hAnsi="Times New Roman" w:cs="Times New Roman"/>
          <w:b/>
          <w:bCs/>
          <w:sz w:val="24"/>
          <w:szCs w:val="24"/>
          <w:lang w:val="en-US"/>
        </w:rPr>
        <w:t>:</w:t>
      </w:r>
    </w:p>
    <w:p w14:paraId="461908B1" w14:textId="57C9D3A8" w:rsidR="00105350" w:rsidRPr="000C6B6D" w:rsidRDefault="00487FFD"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All bidders whose bids are no accepted shall be returned EMD amount within 30 days from completion of evaluation of bids  </w:t>
      </w:r>
    </w:p>
    <w:p w14:paraId="38569A1C" w14:textId="12FA8400" w:rsidR="00B71E46" w:rsidRPr="000C6B6D" w:rsidRDefault="00B71E46"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Forfeiture of EMD</w:t>
      </w:r>
      <w:r w:rsidR="0054644C" w:rsidRPr="000C6B6D">
        <w:rPr>
          <w:rFonts w:ascii="Times New Roman" w:hAnsi="Times New Roman" w:cs="Times New Roman"/>
          <w:b/>
          <w:bCs/>
          <w:sz w:val="24"/>
          <w:szCs w:val="24"/>
          <w:lang w:val="en-US"/>
        </w:rPr>
        <w:t>:</w:t>
      </w:r>
    </w:p>
    <w:p w14:paraId="3030953B" w14:textId="5BD7375D" w:rsidR="00375708" w:rsidRPr="000C6B6D" w:rsidRDefault="00487FFD"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EMD amount of successful bidder shall be forfeited if he / she fails to deposit first tranche </w:t>
      </w:r>
      <w:proofErr w:type="spellStart"/>
      <w:r w:rsidRPr="000C6B6D">
        <w:rPr>
          <w:rFonts w:ascii="Times New Roman" w:hAnsi="Times New Roman" w:cs="Times New Roman"/>
          <w:sz w:val="24"/>
          <w:szCs w:val="24"/>
          <w:lang w:val="en-US"/>
        </w:rPr>
        <w:t>i.e</w:t>
      </w:r>
      <w:proofErr w:type="spellEnd"/>
      <w:r w:rsidRPr="000C6B6D">
        <w:rPr>
          <w:rFonts w:ascii="Times New Roman" w:hAnsi="Times New Roman" w:cs="Times New Roman"/>
          <w:sz w:val="24"/>
          <w:szCs w:val="24"/>
          <w:lang w:val="en-US"/>
        </w:rPr>
        <w:t xml:space="preserve"> 25% of his / her bid </w:t>
      </w:r>
      <w:r w:rsidR="00375708" w:rsidRPr="000C6B6D">
        <w:rPr>
          <w:rFonts w:ascii="Times New Roman" w:hAnsi="Times New Roman" w:cs="Times New Roman"/>
          <w:sz w:val="24"/>
          <w:szCs w:val="24"/>
          <w:lang w:val="en-US"/>
        </w:rPr>
        <w:t xml:space="preserve">amount (including EMD) </w:t>
      </w:r>
      <w:r w:rsidRPr="000C6B6D">
        <w:rPr>
          <w:rFonts w:ascii="Times New Roman" w:hAnsi="Times New Roman" w:cs="Times New Roman"/>
          <w:sz w:val="24"/>
          <w:szCs w:val="24"/>
          <w:lang w:val="en-US"/>
        </w:rPr>
        <w:t xml:space="preserve">within 15 days </w:t>
      </w:r>
      <w:bookmarkStart w:id="2" w:name="_Hlk164166911"/>
      <w:r w:rsidRPr="000C6B6D">
        <w:rPr>
          <w:rFonts w:ascii="Times New Roman" w:hAnsi="Times New Roman" w:cs="Times New Roman"/>
          <w:sz w:val="24"/>
          <w:szCs w:val="24"/>
          <w:lang w:val="en-US"/>
        </w:rPr>
        <w:t xml:space="preserve">from </w:t>
      </w:r>
      <w:r w:rsidR="00375708" w:rsidRPr="000C6B6D">
        <w:rPr>
          <w:rFonts w:ascii="Times New Roman" w:hAnsi="Times New Roman" w:cs="Times New Roman"/>
          <w:sz w:val="24"/>
          <w:szCs w:val="24"/>
          <w:lang w:val="en-US"/>
        </w:rPr>
        <w:t>date of declaration of successful bidder</w:t>
      </w:r>
      <w:bookmarkEnd w:id="2"/>
      <w:r w:rsidR="00C80FEF" w:rsidRPr="000C6B6D">
        <w:rPr>
          <w:rFonts w:ascii="Times New Roman" w:hAnsi="Times New Roman" w:cs="Times New Roman"/>
          <w:sz w:val="24"/>
          <w:szCs w:val="24"/>
          <w:lang w:val="en-US"/>
        </w:rPr>
        <w:t>/ acceptance of bid</w:t>
      </w:r>
      <w:r w:rsidR="00375708" w:rsidRPr="000C6B6D">
        <w:rPr>
          <w:rFonts w:ascii="Times New Roman" w:hAnsi="Times New Roman" w:cs="Times New Roman"/>
          <w:sz w:val="24"/>
          <w:szCs w:val="24"/>
          <w:lang w:val="en-US"/>
        </w:rPr>
        <w:t>.</w:t>
      </w:r>
    </w:p>
    <w:p w14:paraId="6ED9224C" w14:textId="2DBA8B66" w:rsidR="00105350" w:rsidRPr="000C6B6D" w:rsidRDefault="00375708"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Further, </w:t>
      </w:r>
      <w:r w:rsidR="007D1BE1" w:rsidRPr="000C6B6D">
        <w:rPr>
          <w:rFonts w:ascii="Times New Roman" w:hAnsi="Times New Roman" w:cs="Times New Roman"/>
          <w:sz w:val="24"/>
          <w:szCs w:val="24"/>
          <w:lang w:val="en-US"/>
        </w:rPr>
        <w:t>all</w:t>
      </w:r>
      <w:r w:rsidRPr="000C6B6D">
        <w:rPr>
          <w:rFonts w:ascii="Times New Roman" w:hAnsi="Times New Roman" w:cs="Times New Roman"/>
          <w:sz w:val="24"/>
          <w:szCs w:val="24"/>
          <w:lang w:val="en-US"/>
        </w:rPr>
        <w:t xml:space="preserve"> amount deposited till date, would be forfeited if successful bidder fail</w:t>
      </w:r>
      <w:r w:rsidR="00394FE9" w:rsidRPr="000C6B6D">
        <w:rPr>
          <w:rFonts w:ascii="Times New Roman" w:hAnsi="Times New Roman" w:cs="Times New Roman"/>
          <w:sz w:val="24"/>
          <w:szCs w:val="24"/>
          <w:lang w:val="en-US"/>
        </w:rPr>
        <w:t>s</w:t>
      </w:r>
      <w:r w:rsidRPr="000C6B6D">
        <w:rPr>
          <w:rFonts w:ascii="Times New Roman" w:hAnsi="Times New Roman" w:cs="Times New Roman"/>
          <w:sz w:val="24"/>
          <w:szCs w:val="24"/>
          <w:lang w:val="en-US"/>
        </w:rPr>
        <w:t xml:space="preserve"> to deposit balance 75 % of sale amount within 60 days from date of declaration of successful bidder</w:t>
      </w:r>
      <w:r w:rsidR="00C80FEF" w:rsidRPr="000C6B6D">
        <w:rPr>
          <w:rFonts w:ascii="Times New Roman" w:hAnsi="Times New Roman" w:cs="Times New Roman"/>
          <w:sz w:val="24"/>
          <w:szCs w:val="24"/>
          <w:lang w:val="en-US"/>
        </w:rPr>
        <w:t>/ acceptance of bid</w:t>
      </w:r>
      <w:r w:rsidRPr="000C6B6D">
        <w:rPr>
          <w:rFonts w:ascii="Times New Roman" w:hAnsi="Times New Roman" w:cs="Times New Roman"/>
          <w:sz w:val="24"/>
          <w:szCs w:val="24"/>
          <w:lang w:val="en-US"/>
        </w:rPr>
        <w:t>.</w:t>
      </w:r>
    </w:p>
    <w:p w14:paraId="69E04354" w14:textId="2FA6B68A" w:rsidR="00105350" w:rsidRPr="000C6B6D" w:rsidRDefault="00B71E46"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 xml:space="preserve">Payment of taxes / </w:t>
      </w:r>
      <w:r w:rsidR="00105350" w:rsidRPr="000C6B6D">
        <w:rPr>
          <w:rFonts w:ascii="Times New Roman" w:hAnsi="Times New Roman" w:cs="Times New Roman"/>
          <w:b/>
          <w:bCs/>
          <w:sz w:val="24"/>
          <w:szCs w:val="24"/>
          <w:lang w:val="en-US"/>
        </w:rPr>
        <w:t>execution of conveyance deed</w:t>
      </w:r>
      <w:r w:rsidR="0054644C" w:rsidRPr="000C6B6D">
        <w:rPr>
          <w:rFonts w:ascii="Times New Roman" w:hAnsi="Times New Roman" w:cs="Times New Roman"/>
          <w:b/>
          <w:bCs/>
          <w:sz w:val="24"/>
          <w:szCs w:val="24"/>
          <w:lang w:val="en-US"/>
        </w:rPr>
        <w:t>:</w:t>
      </w:r>
      <w:r w:rsidR="00105350" w:rsidRPr="000C6B6D">
        <w:rPr>
          <w:rFonts w:ascii="Times New Roman" w:hAnsi="Times New Roman" w:cs="Times New Roman"/>
          <w:b/>
          <w:bCs/>
          <w:sz w:val="24"/>
          <w:szCs w:val="24"/>
          <w:lang w:val="en-US"/>
        </w:rPr>
        <w:t xml:space="preserve"> </w:t>
      </w:r>
    </w:p>
    <w:p w14:paraId="139A8270" w14:textId="42F14353" w:rsidR="00375708" w:rsidRPr="000C6B6D" w:rsidRDefault="00375708"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Reserve price and bid price offered by Bidder </w:t>
      </w:r>
      <w:r w:rsidR="00C80FEF" w:rsidRPr="000C6B6D">
        <w:rPr>
          <w:rFonts w:ascii="Times New Roman" w:hAnsi="Times New Roman" w:cs="Times New Roman"/>
          <w:sz w:val="24"/>
          <w:szCs w:val="24"/>
          <w:lang w:val="en-US"/>
        </w:rPr>
        <w:t xml:space="preserve">shall </w:t>
      </w:r>
      <w:r w:rsidR="00394FE9" w:rsidRPr="000C6B6D">
        <w:rPr>
          <w:rFonts w:ascii="Times New Roman" w:hAnsi="Times New Roman" w:cs="Times New Roman"/>
          <w:sz w:val="24"/>
          <w:szCs w:val="24"/>
          <w:lang w:val="en-US"/>
        </w:rPr>
        <w:t xml:space="preserve">be </w:t>
      </w:r>
      <w:r w:rsidRPr="000C6B6D">
        <w:rPr>
          <w:rFonts w:ascii="Times New Roman" w:hAnsi="Times New Roman" w:cs="Times New Roman"/>
          <w:sz w:val="24"/>
          <w:szCs w:val="24"/>
          <w:lang w:val="en-US"/>
        </w:rPr>
        <w:t xml:space="preserve">excluding </w:t>
      </w:r>
      <w:r w:rsidR="00394FE9" w:rsidRPr="000C6B6D">
        <w:rPr>
          <w:rFonts w:ascii="Times New Roman" w:hAnsi="Times New Roman" w:cs="Times New Roman"/>
          <w:sz w:val="24"/>
          <w:szCs w:val="24"/>
          <w:lang w:val="en-US"/>
        </w:rPr>
        <w:t xml:space="preserve">of </w:t>
      </w:r>
      <w:r w:rsidRPr="000C6B6D">
        <w:rPr>
          <w:rFonts w:ascii="Times New Roman" w:hAnsi="Times New Roman" w:cs="Times New Roman"/>
          <w:sz w:val="24"/>
          <w:szCs w:val="24"/>
          <w:lang w:val="en-US"/>
        </w:rPr>
        <w:t xml:space="preserve">all taxes and duties and registration charges., All taxes / duties, stamp duty charges, registration charges </w:t>
      </w:r>
      <w:proofErr w:type="spellStart"/>
      <w:r w:rsidRPr="000C6B6D">
        <w:rPr>
          <w:rFonts w:ascii="Times New Roman" w:hAnsi="Times New Roman" w:cs="Times New Roman"/>
          <w:sz w:val="24"/>
          <w:szCs w:val="24"/>
          <w:lang w:val="en-US"/>
        </w:rPr>
        <w:t>etc</w:t>
      </w:r>
      <w:proofErr w:type="spellEnd"/>
      <w:r w:rsidRPr="000C6B6D">
        <w:rPr>
          <w:rFonts w:ascii="Times New Roman" w:hAnsi="Times New Roman" w:cs="Times New Roman"/>
          <w:sz w:val="24"/>
          <w:szCs w:val="24"/>
          <w:lang w:val="en-US"/>
        </w:rPr>
        <w:t xml:space="preserve"> shall be borne by successful bidder on actual basis. Since, company is under CIRP and Noida authority dues are outstanding, therefore, Resolution professional shall execute only Agreement to sell and hand over physical possession of flats. Conveyance deed shall be executed by Successful resolution applicant on approval of resolution plan </w:t>
      </w:r>
      <w:r w:rsidR="00C80FEF" w:rsidRPr="000C6B6D">
        <w:rPr>
          <w:rFonts w:ascii="Times New Roman" w:hAnsi="Times New Roman" w:cs="Times New Roman"/>
          <w:sz w:val="24"/>
          <w:szCs w:val="24"/>
          <w:lang w:val="en-US"/>
        </w:rPr>
        <w:t xml:space="preserve">by Hon’ble NCLT </w:t>
      </w:r>
      <w:r w:rsidRPr="000C6B6D">
        <w:rPr>
          <w:rFonts w:ascii="Times New Roman" w:hAnsi="Times New Roman" w:cs="Times New Roman"/>
          <w:sz w:val="24"/>
          <w:szCs w:val="24"/>
          <w:lang w:val="en-US"/>
        </w:rPr>
        <w:t>and settlement of Noida Authority dues. Successful Bidder will have to bear conveyance deed charges</w:t>
      </w:r>
      <w:r w:rsidR="00C80FEF" w:rsidRPr="000C6B6D">
        <w:rPr>
          <w:rFonts w:ascii="Times New Roman" w:hAnsi="Times New Roman" w:cs="Times New Roman"/>
          <w:sz w:val="24"/>
          <w:szCs w:val="24"/>
          <w:lang w:val="en-US"/>
        </w:rPr>
        <w:t>,</w:t>
      </w:r>
      <w:r w:rsidRPr="000C6B6D">
        <w:rPr>
          <w:rFonts w:ascii="Times New Roman" w:hAnsi="Times New Roman" w:cs="Times New Roman"/>
          <w:sz w:val="24"/>
          <w:szCs w:val="24"/>
          <w:lang w:val="en-US"/>
        </w:rPr>
        <w:t xml:space="preserve"> as </w:t>
      </w:r>
      <w:r w:rsidR="00C80FEF" w:rsidRPr="000C6B6D">
        <w:rPr>
          <w:rFonts w:ascii="Times New Roman" w:hAnsi="Times New Roman" w:cs="Times New Roman"/>
          <w:sz w:val="24"/>
          <w:szCs w:val="24"/>
          <w:lang w:val="en-US"/>
        </w:rPr>
        <w:t xml:space="preserve">&amp; </w:t>
      </w:r>
      <w:r w:rsidRPr="000C6B6D">
        <w:rPr>
          <w:rFonts w:ascii="Times New Roman" w:hAnsi="Times New Roman" w:cs="Times New Roman"/>
          <w:sz w:val="24"/>
          <w:szCs w:val="24"/>
          <w:lang w:val="en-US"/>
        </w:rPr>
        <w:t xml:space="preserve">when executed. </w:t>
      </w:r>
    </w:p>
    <w:p w14:paraId="4BBA2110" w14:textId="29B58B00" w:rsidR="00375708" w:rsidRPr="000C6B6D" w:rsidRDefault="00375708"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Maintenance Charges</w:t>
      </w:r>
      <w:r w:rsidR="0054644C" w:rsidRPr="000C6B6D">
        <w:rPr>
          <w:rFonts w:ascii="Times New Roman" w:hAnsi="Times New Roman" w:cs="Times New Roman"/>
          <w:b/>
          <w:bCs/>
          <w:sz w:val="24"/>
          <w:szCs w:val="24"/>
          <w:lang w:val="en-US"/>
        </w:rPr>
        <w:t>:</w:t>
      </w:r>
    </w:p>
    <w:p w14:paraId="4EB95674" w14:textId="0E8380A9" w:rsidR="00375708" w:rsidRPr="000C6B6D" w:rsidRDefault="00375708"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At the time of handing over possession of flats, successful bidder will have to sign maintenance agreement and </w:t>
      </w:r>
      <w:r w:rsidR="00C80FEF" w:rsidRPr="000C6B6D">
        <w:rPr>
          <w:rFonts w:ascii="Times New Roman" w:hAnsi="Times New Roman" w:cs="Times New Roman"/>
          <w:sz w:val="24"/>
          <w:szCs w:val="24"/>
          <w:lang w:val="en-US"/>
        </w:rPr>
        <w:t xml:space="preserve">shall have to </w:t>
      </w:r>
      <w:r w:rsidRPr="000C6B6D">
        <w:rPr>
          <w:rFonts w:ascii="Times New Roman" w:hAnsi="Times New Roman" w:cs="Times New Roman"/>
          <w:sz w:val="24"/>
          <w:szCs w:val="24"/>
          <w:lang w:val="en-US"/>
        </w:rPr>
        <w:t>agree to pay maintenance charges and electricity dues, as being paid by other residents, on monthly basis.</w:t>
      </w:r>
    </w:p>
    <w:p w14:paraId="2088A246" w14:textId="34A241B0" w:rsidR="00694F84" w:rsidRPr="000C6B6D" w:rsidRDefault="00694F84" w:rsidP="00A654EE">
      <w:pPr>
        <w:jc w:val="both"/>
        <w:rPr>
          <w:rFonts w:ascii="Times New Roman" w:hAnsi="Times New Roman" w:cs="Times New Roman"/>
          <w:b/>
          <w:bCs/>
          <w:sz w:val="24"/>
          <w:szCs w:val="24"/>
          <w:lang w:val="en-US"/>
        </w:rPr>
      </w:pPr>
      <w:r w:rsidRPr="000C6B6D">
        <w:rPr>
          <w:rFonts w:ascii="Times New Roman" w:hAnsi="Times New Roman" w:cs="Times New Roman"/>
          <w:b/>
          <w:bCs/>
          <w:sz w:val="24"/>
          <w:szCs w:val="24"/>
          <w:lang w:val="en-US"/>
        </w:rPr>
        <w:t>Inspection of flats</w:t>
      </w:r>
      <w:r w:rsidR="0054644C" w:rsidRPr="000C6B6D">
        <w:rPr>
          <w:rFonts w:ascii="Times New Roman" w:hAnsi="Times New Roman" w:cs="Times New Roman"/>
          <w:b/>
          <w:bCs/>
          <w:sz w:val="24"/>
          <w:szCs w:val="24"/>
          <w:lang w:val="en-US"/>
        </w:rPr>
        <w:t>:</w:t>
      </w:r>
      <w:r w:rsidRPr="000C6B6D">
        <w:rPr>
          <w:rFonts w:ascii="Times New Roman" w:hAnsi="Times New Roman" w:cs="Times New Roman"/>
          <w:b/>
          <w:bCs/>
          <w:sz w:val="24"/>
          <w:szCs w:val="24"/>
          <w:lang w:val="en-US"/>
        </w:rPr>
        <w:t xml:space="preserve"> </w:t>
      </w:r>
    </w:p>
    <w:p w14:paraId="74E06696" w14:textId="4AEB5306" w:rsidR="00694F84" w:rsidRPr="000C6B6D" w:rsidRDefault="00375708" w:rsidP="00A654EE">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Available Flats can be inspected by Contacting </w:t>
      </w:r>
      <w:r w:rsidR="007D1BE1" w:rsidRPr="000C6B6D">
        <w:rPr>
          <w:rFonts w:ascii="Times New Roman" w:hAnsi="Times New Roman" w:cs="Times New Roman"/>
          <w:sz w:val="24"/>
          <w:szCs w:val="24"/>
          <w:lang w:val="en-US"/>
        </w:rPr>
        <w:t>Mr.</w:t>
      </w:r>
      <w:r w:rsidRPr="000C6B6D">
        <w:rPr>
          <w:rFonts w:ascii="Times New Roman" w:hAnsi="Times New Roman" w:cs="Times New Roman"/>
          <w:sz w:val="24"/>
          <w:szCs w:val="24"/>
          <w:lang w:val="en-US"/>
        </w:rPr>
        <w:t xml:space="preserve"> Deepak Gupta</w:t>
      </w:r>
      <w:r w:rsidR="007D1BE1" w:rsidRPr="000C6B6D">
        <w:rPr>
          <w:rFonts w:ascii="Times New Roman" w:hAnsi="Times New Roman" w:cs="Times New Roman"/>
          <w:sz w:val="24"/>
          <w:szCs w:val="24"/>
          <w:lang w:val="en-US"/>
        </w:rPr>
        <w:t>,</w:t>
      </w:r>
      <w:r w:rsidRPr="000C6B6D">
        <w:rPr>
          <w:rFonts w:ascii="Times New Roman" w:hAnsi="Times New Roman" w:cs="Times New Roman"/>
          <w:sz w:val="24"/>
          <w:szCs w:val="24"/>
          <w:lang w:val="en-US"/>
        </w:rPr>
        <w:t xml:space="preserve"> </w:t>
      </w:r>
      <w:r w:rsidR="007D1BE1" w:rsidRPr="000C6B6D">
        <w:rPr>
          <w:rFonts w:ascii="Times New Roman" w:hAnsi="Times New Roman" w:cs="Times New Roman"/>
          <w:sz w:val="24"/>
          <w:szCs w:val="24"/>
          <w:lang w:val="en-US"/>
        </w:rPr>
        <w:t>M</w:t>
      </w:r>
      <w:r w:rsidRPr="000C6B6D">
        <w:rPr>
          <w:rFonts w:ascii="Times New Roman" w:hAnsi="Times New Roman" w:cs="Times New Roman"/>
          <w:sz w:val="24"/>
          <w:szCs w:val="24"/>
          <w:lang w:val="en-US"/>
        </w:rPr>
        <w:t>obile No</w:t>
      </w:r>
      <w:r w:rsidR="007D1BE1" w:rsidRPr="000C6B6D">
        <w:rPr>
          <w:rFonts w:ascii="Times New Roman" w:hAnsi="Times New Roman" w:cs="Times New Roman"/>
          <w:sz w:val="24"/>
          <w:szCs w:val="24"/>
          <w:lang w:val="en-US"/>
        </w:rPr>
        <w:t>. 9811274770</w:t>
      </w:r>
      <w:r w:rsidRPr="000C6B6D">
        <w:rPr>
          <w:rFonts w:ascii="Times New Roman" w:hAnsi="Times New Roman" w:cs="Times New Roman"/>
          <w:sz w:val="24"/>
          <w:szCs w:val="24"/>
          <w:lang w:val="en-US"/>
        </w:rPr>
        <w:t>, during business hours on any working day</w:t>
      </w:r>
      <w:r w:rsidR="003650E5" w:rsidRPr="000C6B6D">
        <w:rPr>
          <w:rFonts w:ascii="Times New Roman" w:hAnsi="Times New Roman" w:cs="Times New Roman"/>
          <w:sz w:val="24"/>
          <w:szCs w:val="24"/>
          <w:lang w:val="en-US"/>
        </w:rPr>
        <w:t>. However</w:t>
      </w:r>
      <w:r w:rsidR="007D1BE1" w:rsidRPr="000C6B6D">
        <w:rPr>
          <w:rFonts w:ascii="Times New Roman" w:hAnsi="Times New Roman" w:cs="Times New Roman"/>
          <w:sz w:val="24"/>
          <w:szCs w:val="24"/>
          <w:lang w:val="en-US"/>
        </w:rPr>
        <w:t>,</w:t>
      </w:r>
      <w:r w:rsidR="003650E5" w:rsidRPr="000C6B6D">
        <w:rPr>
          <w:rFonts w:ascii="Times New Roman" w:hAnsi="Times New Roman" w:cs="Times New Roman"/>
          <w:sz w:val="24"/>
          <w:szCs w:val="24"/>
          <w:lang w:val="en-US"/>
        </w:rPr>
        <w:t xml:space="preserve"> to defray </w:t>
      </w:r>
      <w:r w:rsidR="00C80FEF" w:rsidRPr="000C6B6D">
        <w:rPr>
          <w:rFonts w:ascii="Times New Roman" w:hAnsi="Times New Roman" w:cs="Times New Roman"/>
          <w:sz w:val="24"/>
          <w:szCs w:val="24"/>
          <w:lang w:val="en-US"/>
        </w:rPr>
        <w:t xml:space="preserve">inspection </w:t>
      </w:r>
      <w:r w:rsidR="003650E5" w:rsidRPr="000C6B6D">
        <w:rPr>
          <w:rFonts w:ascii="Times New Roman" w:hAnsi="Times New Roman" w:cs="Times New Roman"/>
          <w:sz w:val="24"/>
          <w:szCs w:val="24"/>
          <w:lang w:val="en-US"/>
        </w:rPr>
        <w:t xml:space="preserve">cost, interested person will have to deposit Rs 500 plus GST for </w:t>
      </w:r>
      <w:r w:rsidR="00C80FEF" w:rsidRPr="000C6B6D">
        <w:rPr>
          <w:rFonts w:ascii="Times New Roman" w:hAnsi="Times New Roman" w:cs="Times New Roman"/>
          <w:sz w:val="24"/>
          <w:szCs w:val="24"/>
          <w:lang w:val="en-US"/>
        </w:rPr>
        <w:t xml:space="preserve">inspecting </w:t>
      </w:r>
      <w:r w:rsidR="003650E5" w:rsidRPr="000C6B6D">
        <w:rPr>
          <w:rFonts w:ascii="Times New Roman" w:hAnsi="Times New Roman" w:cs="Times New Roman"/>
          <w:sz w:val="24"/>
          <w:szCs w:val="24"/>
          <w:lang w:val="en-US"/>
        </w:rPr>
        <w:t>flats.</w:t>
      </w:r>
    </w:p>
    <w:p w14:paraId="0300D70E" w14:textId="77777777" w:rsidR="00DD32B7" w:rsidRPr="000C6B6D" w:rsidRDefault="00DD32B7" w:rsidP="00A654EE">
      <w:pPr>
        <w:jc w:val="both"/>
        <w:rPr>
          <w:rFonts w:ascii="Times New Roman" w:hAnsi="Times New Roman" w:cs="Times New Roman"/>
          <w:sz w:val="24"/>
          <w:szCs w:val="24"/>
          <w:lang w:val="en-US"/>
        </w:rPr>
      </w:pPr>
    </w:p>
    <w:p w14:paraId="74C0CEDD" w14:textId="77777777" w:rsidR="00C80FEF" w:rsidRPr="000C6B6D" w:rsidRDefault="00C80FEF" w:rsidP="00C80FEF">
      <w:pPr>
        <w:spacing w:after="0"/>
        <w:jc w:val="right"/>
        <w:rPr>
          <w:rFonts w:ascii="Times New Roman" w:hAnsi="Times New Roman" w:cs="Times New Roman"/>
          <w:sz w:val="24"/>
          <w:szCs w:val="24"/>
          <w:lang w:val="en-US"/>
        </w:rPr>
      </w:pPr>
      <w:r w:rsidRPr="000C6B6D">
        <w:rPr>
          <w:rFonts w:ascii="Times New Roman" w:hAnsi="Times New Roman" w:cs="Times New Roman"/>
          <w:sz w:val="24"/>
          <w:szCs w:val="24"/>
          <w:lang w:val="en-US"/>
        </w:rPr>
        <w:t>Manohar Lal Vij</w:t>
      </w:r>
    </w:p>
    <w:p w14:paraId="23CCE115" w14:textId="77777777" w:rsidR="00C80FEF" w:rsidRPr="000C6B6D" w:rsidRDefault="00C80FEF" w:rsidP="00C80FEF">
      <w:pPr>
        <w:spacing w:after="0"/>
        <w:jc w:val="right"/>
        <w:rPr>
          <w:rFonts w:ascii="Times New Roman" w:hAnsi="Times New Roman" w:cs="Times New Roman"/>
          <w:sz w:val="24"/>
          <w:szCs w:val="24"/>
          <w:lang w:val="en-US"/>
        </w:rPr>
      </w:pPr>
      <w:r w:rsidRPr="000C6B6D">
        <w:rPr>
          <w:rFonts w:ascii="Times New Roman" w:hAnsi="Times New Roman" w:cs="Times New Roman"/>
          <w:sz w:val="24"/>
          <w:szCs w:val="24"/>
          <w:lang w:val="en-US"/>
        </w:rPr>
        <w:t xml:space="preserve">Resolution Professional </w:t>
      </w:r>
    </w:p>
    <w:p w14:paraId="05E3B295" w14:textId="77777777" w:rsidR="00C80FEF" w:rsidRPr="000C6B6D" w:rsidRDefault="00C80FEF" w:rsidP="00C80FEF">
      <w:pPr>
        <w:spacing w:after="0"/>
        <w:jc w:val="right"/>
        <w:rPr>
          <w:rFonts w:ascii="Times New Roman" w:hAnsi="Times New Roman" w:cs="Times New Roman"/>
          <w:color w:val="000000"/>
          <w:sz w:val="24"/>
          <w:szCs w:val="24"/>
          <w:shd w:val="clear" w:color="auto" w:fill="FFFFFF"/>
        </w:rPr>
      </w:pPr>
      <w:r w:rsidRPr="000C6B6D">
        <w:rPr>
          <w:rFonts w:ascii="Times New Roman" w:hAnsi="Times New Roman" w:cs="Times New Roman"/>
          <w:sz w:val="24"/>
          <w:szCs w:val="24"/>
          <w:lang w:val="en-US"/>
        </w:rPr>
        <w:t>Logix City Developers Private Limited</w:t>
      </w:r>
      <w:r w:rsidRPr="000C6B6D">
        <w:rPr>
          <w:rFonts w:ascii="Times New Roman" w:hAnsi="Times New Roman" w:cs="Times New Roman"/>
          <w:sz w:val="24"/>
          <w:szCs w:val="24"/>
          <w:lang w:val="en-US"/>
        </w:rPr>
        <w:br/>
        <w:t xml:space="preserve">IBBI registration No.: </w:t>
      </w:r>
      <w:r w:rsidRPr="000C6B6D">
        <w:rPr>
          <w:rFonts w:ascii="Times New Roman" w:hAnsi="Times New Roman" w:cs="Times New Roman"/>
          <w:color w:val="000000"/>
          <w:sz w:val="24"/>
          <w:szCs w:val="24"/>
        </w:rPr>
        <w:t>IBBI/IPA-001/IP-P-01480/2018 -2019/12269</w:t>
      </w:r>
    </w:p>
    <w:p w14:paraId="0B46AA57" w14:textId="77777777" w:rsidR="00C80FEF" w:rsidRPr="000C6B6D" w:rsidRDefault="00C80FEF" w:rsidP="00C80FEF">
      <w:pPr>
        <w:spacing w:after="0"/>
        <w:jc w:val="right"/>
        <w:rPr>
          <w:rFonts w:ascii="Times New Roman" w:hAnsi="Times New Roman" w:cs="Times New Roman"/>
          <w:sz w:val="24"/>
          <w:szCs w:val="24"/>
          <w:lang w:val="en-US"/>
        </w:rPr>
      </w:pPr>
      <w:r w:rsidRPr="000C6B6D">
        <w:rPr>
          <w:rFonts w:ascii="Times New Roman" w:hAnsi="Times New Roman" w:cs="Times New Roman"/>
          <w:sz w:val="24"/>
          <w:szCs w:val="24"/>
          <w:lang w:val="en-US"/>
        </w:rPr>
        <w:t>8/28, WE</w:t>
      </w:r>
      <w:r w:rsidRPr="000C6B6D">
        <w:rPr>
          <w:rFonts w:ascii="Times New Roman" w:hAnsi="Times New Roman" w:cs="Times New Roman"/>
          <w:caps/>
          <w:sz w:val="24"/>
          <w:szCs w:val="24"/>
          <w:lang w:val="en-US"/>
        </w:rPr>
        <w:t xml:space="preserve">a, </w:t>
      </w:r>
      <w:r w:rsidRPr="000C6B6D">
        <w:rPr>
          <w:rFonts w:ascii="Times New Roman" w:hAnsi="Times New Roman" w:cs="Times New Roman"/>
          <w:sz w:val="24"/>
          <w:szCs w:val="24"/>
          <w:lang w:val="en-US"/>
        </w:rPr>
        <w:t>Abdul Aziz Road, Karol Bagh, New Delhi- 110005</w:t>
      </w:r>
    </w:p>
    <w:p w14:paraId="7E9CB301" w14:textId="77777777" w:rsidR="00DD32B7" w:rsidRPr="000C6B6D" w:rsidRDefault="00DD32B7" w:rsidP="00DD32B7">
      <w:pPr>
        <w:jc w:val="both"/>
        <w:rPr>
          <w:rFonts w:ascii="Times New Roman" w:hAnsi="Times New Roman" w:cs="Times New Roman"/>
          <w:sz w:val="24"/>
          <w:szCs w:val="24"/>
          <w:lang w:val="en-US"/>
        </w:rPr>
      </w:pPr>
      <w:r w:rsidRPr="000C6B6D">
        <w:rPr>
          <w:rFonts w:ascii="Times New Roman" w:hAnsi="Times New Roman" w:cs="Times New Roman"/>
          <w:sz w:val="24"/>
          <w:szCs w:val="24"/>
          <w:lang w:val="en-US"/>
        </w:rPr>
        <w:t>Date: 28.04.2024</w:t>
      </w:r>
    </w:p>
    <w:p w14:paraId="10DDFC93" w14:textId="5422E08B" w:rsidR="00D74F9F" w:rsidRPr="000C6B6D" w:rsidRDefault="00DD32B7" w:rsidP="000C26DB">
      <w:pPr>
        <w:jc w:val="both"/>
        <w:rPr>
          <w:rFonts w:asciiTheme="majorBidi" w:hAnsiTheme="majorBidi" w:cstheme="majorBidi"/>
          <w:sz w:val="24"/>
          <w:szCs w:val="24"/>
        </w:rPr>
      </w:pPr>
      <w:r w:rsidRPr="000C6B6D">
        <w:rPr>
          <w:rFonts w:ascii="Times New Roman" w:hAnsi="Times New Roman" w:cs="Times New Roman"/>
          <w:sz w:val="24"/>
          <w:szCs w:val="24"/>
          <w:lang w:val="en-US"/>
        </w:rPr>
        <w:t>Place: New Delhi</w:t>
      </w:r>
    </w:p>
    <w:p w14:paraId="655C20BF" w14:textId="377CCB48" w:rsidR="00C80FEF" w:rsidRPr="000C6B6D" w:rsidRDefault="00C80FEF" w:rsidP="00C80FEF">
      <w:pPr>
        <w:pStyle w:val="Bodytext30"/>
        <w:shd w:val="clear" w:color="auto" w:fill="auto"/>
        <w:spacing w:before="0" w:line="240" w:lineRule="auto"/>
        <w:ind w:left="40"/>
        <w:rPr>
          <w:rFonts w:asciiTheme="majorBidi" w:hAnsiTheme="majorBidi" w:cstheme="majorBidi"/>
          <w:sz w:val="24"/>
          <w:szCs w:val="24"/>
        </w:rPr>
      </w:pPr>
      <w:r w:rsidRPr="000C6B6D">
        <w:rPr>
          <w:rFonts w:asciiTheme="majorBidi" w:hAnsiTheme="majorBidi" w:cstheme="majorBidi"/>
          <w:sz w:val="24"/>
          <w:szCs w:val="24"/>
        </w:rPr>
        <w:lastRenderedPageBreak/>
        <w:t>Logix City Developers Private Limited (Corporate Debtor)</w:t>
      </w:r>
    </w:p>
    <w:p w14:paraId="1A612D62" w14:textId="77777777" w:rsidR="00C80FEF" w:rsidRPr="000C6B6D" w:rsidRDefault="00C80FEF" w:rsidP="00C80FEF">
      <w:pPr>
        <w:pStyle w:val="Bodytext30"/>
        <w:shd w:val="clear" w:color="auto" w:fill="auto"/>
        <w:spacing w:before="0" w:line="240" w:lineRule="auto"/>
        <w:ind w:left="40"/>
        <w:rPr>
          <w:rFonts w:asciiTheme="majorBidi" w:hAnsiTheme="majorBidi" w:cstheme="majorBidi"/>
          <w:sz w:val="24"/>
          <w:szCs w:val="24"/>
        </w:rPr>
      </w:pPr>
      <w:r w:rsidRPr="000C6B6D">
        <w:rPr>
          <w:rFonts w:asciiTheme="majorBidi" w:hAnsiTheme="majorBidi" w:cstheme="majorBidi"/>
          <w:sz w:val="24"/>
          <w:szCs w:val="24"/>
        </w:rPr>
        <w:t>CIN: U70101DL2011PTC215320</w:t>
      </w:r>
    </w:p>
    <w:p w14:paraId="1D16D4F5" w14:textId="77777777" w:rsidR="00C80FEF" w:rsidRPr="000C6B6D" w:rsidRDefault="00C80FEF" w:rsidP="00C80FEF">
      <w:pPr>
        <w:pStyle w:val="Bodytext30"/>
        <w:shd w:val="clear" w:color="auto" w:fill="auto"/>
        <w:spacing w:before="0" w:line="240" w:lineRule="auto"/>
        <w:ind w:left="40"/>
        <w:rPr>
          <w:rFonts w:asciiTheme="majorBidi" w:hAnsiTheme="majorBidi" w:cstheme="majorBidi"/>
          <w:b w:val="0"/>
          <w:bCs w:val="0"/>
          <w:i w:val="0"/>
          <w:iCs w:val="0"/>
          <w:sz w:val="24"/>
          <w:szCs w:val="24"/>
        </w:rPr>
      </w:pPr>
      <w:r w:rsidRPr="000C6B6D">
        <w:rPr>
          <w:rFonts w:asciiTheme="majorBidi" w:hAnsiTheme="majorBidi" w:cstheme="majorBidi"/>
          <w:b w:val="0"/>
          <w:bCs w:val="0"/>
          <w:i w:val="0"/>
          <w:iCs w:val="0"/>
          <w:sz w:val="24"/>
          <w:szCs w:val="24"/>
        </w:rPr>
        <w:t xml:space="preserve">Registered Office: DGL006, Ground Floor, DLF Galleria, </w:t>
      </w:r>
    </w:p>
    <w:p w14:paraId="31018587" w14:textId="70D5DE06" w:rsidR="00C80FEF" w:rsidRPr="000C6B6D" w:rsidRDefault="00C80FEF" w:rsidP="00C80FEF">
      <w:pPr>
        <w:pStyle w:val="Bodytext30"/>
        <w:shd w:val="clear" w:color="auto" w:fill="auto"/>
        <w:spacing w:before="0" w:line="240" w:lineRule="auto"/>
        <w:ind w:left="40"/>
        <w:rPr>
          <w:rFonts w:asciiTheme="majorBidi" w:hAnsiTheme="majorBidi" w:cstheme="majorBidi"/>
          <w:b w:val="0"/>
          <w:bCs w:val="0"/>
          <w:i w:val="0"/>
          <w:iCs w:val="0"/>
          <w:sz w:val="24"/>
          <w:szCs w:val="24"/>
        </w:rPr>
      </w:pPr>
      <w:r w:rsidRPr="000C6B6D">
        <w:rPr>
          <w:rFonts w:asciiTheme="majorBidi" w:hAnsiTheme="majorBidi" w:cstheme="majorBidi"/>
          <w:b w:val="0"/>
          <w:bCs w:val="0"/>
          <w:i w:val="0"/>
          <w:iCs w:val="0"/>
          <w:sz w:val="24"/>
          <w:szCs w:val="24"/>
        </w:rPr>
        <w:t>Mayur Vihar, Phase-I, New Delhi- 110091</w:t>
      </w:r>
    </w:p>
    <w:p w14:paraId="458E49C1" w14:textId="6453DDB8" w:rsidR="0054644C" w:rsidRPr="000C6B6D" w:rsidRDefault="0054644C" w:rsidP="0054644C">
      <w:pPr>
        <w:keepNext/>
        <w:keepLines/>
        <w:spacing w:after="0" w:line="380" w:lineRule="exact"/>
        <w:ind w:left="40"/>
        <w:jc w:val="center"/>
        <w:rPr>
          <w:rFonts w:asciiTheme="majorBidi" w:hAnsiTheme="majorBidi" w:cstheme="majorBidi"/>
          <w:sz w:val="24"/>
          <w:szCs w:val="24"/>
        </w:rPr>
      </w:pPr>
      <w:bookmarkStart w:id="3" w:name="bookmark0"/>
      <w:r w:rsidRPr="000C6B6D">
        <w:rPr>
          <w:rStyle w:val="Heading10"/>
          <w:rFonts w:asciiTheme="majorBidi" w:eastAsiaTheme="minorHAnsi" w:hAnsiTheme="majorBidi" w:cstheme="majorBidi"/>
          <w:i w:val="0"/>
          <w:iCs w:val="0"/>
          <w:sz w:val="24"/>
          <w:szCs w:val="24"/>
          <w:u w:val="none"/>
        </w:rPr>
        <w:t>Bid Application form</w:t>
      </w:r>
      <w:bookmarkEnd w:id="3"/>
    </w:p>
    <w:p w14:paraId="7EB03871" w14:textId="1D91C371" w:rsidR="0054644C" w:rsidRPr="000C6B6D" w:rsidRDefault="0054644C" w:rsidP="0054644C">
      <w:pPr>
        <w:pStyle w:val="Bodytext30"/>
        <w:shd w:val="clear" w:color="auto" w:fill="auto"/>
        <w:spacing w:before="0"/>
        <w:ind w:left="40"/>
        <w:rPr>
          <w:rFonts w:asciiTheme="majorBidi" w:hAnsiTheme="majorBidi" w:cstheme="majorBidi"/>
          <w:sz w:val="24"/>
          <w:szCs w:val="24"/>
        </w:rPr>
      </w:pPr>
      <w:r w:rsidRPr="000C6B6D">
        <w:rPr>
          <w:rFonts w:asciiTheme="majorBidi" w:hAnsiTheme="majorBidi" w:cstheme="majorBidi"/>
          <w:sz w:val="24"/>
          <w:szCs w:val="24"/>
        </w:rPr>
        <w:t>(</w:t>
      </w:r>
      <w:r w:rsidR="00C80FEF" w:rsidRPr="000C6B6D">
        <w:rPr>
          <w:rFonts w:asciiTheme="majorBidi" w:hAnsiTheme="majorBidi" w:cstheme="majorBidi"/>
          <w:sz w:val="24"/>
          <w:szCs w:val="24"/>
        </w:rPr>
        <w:t>F</w:t>
      </w:r>
      <w:r w:rsidRPr="000C6B6D">
        <w:rPr>
          <w:rFonts w:asciiTheme="majorBidi" w:hAnsiTheme="majorBidi" w:cstheme="majorBidi"/>
          <w:sz w:val="24"/>
          <w:szCs w:val="24"/>
        </w:rPr>
        <w:t>or each Flat</w:t>
      </w:r>
      <w:r w:rsidR="00C80FEF" w:rsidRPr="000C6B6D">
        <w:rPr>
          <w:rFonts w:asciiTheme="majorBidi" w:hAnsiTheme="majorBidi" w:cstheme="majorBidi"/>
          <w:sz w:val="24"/>
          <w:szCs w:val="24"/>
        </w:rPr>
        <w:t>.</w:t>
      </w:r>
      <w:r w:rsidRPr="000C6B6D">
        <w:rPr>
          <w:rFonts w:asciiTheme="majorBidi" w:hAnsiTheme="majorBidi" w:cstheme="majorBidi"/>
          <w:sz w:val="24"/>
          <w:szCs w:val="24"/>
        </w:rPr>
        <w:t xml:space="preserve"> please </w:t>
      </w:r>
      <w:r w:rsidR="00C80FEF" w:rsidRPr="000C6B6D">
        <w:rPr>
          <w:rFonts w:asciiTheme="majorBidi" w:hAnsiTheme="majorBidi" w:cstheme="majorBidi"/>
          <w:sz w:val="24"/>
          <w:szCs w:val="24"/>
        </w:rPr>
        <w:t xml:space="preserve">submit separate </w:t>
      </w:r>
      <w:r w:rsidRPr="000C6B6D">
        <w:rPr>
          <w:rFonts w:asciiTheme="majorBidi" w:hAnsiTheme="majorBidi" w:cstheme="majorBidi"/>
          <w:sz w:val="24"/>
          <w:szCs w:val="24"/>
        </w:rPr>
        <w:t>Bid form)</w:t>
      </w:r>
    </w:p>
    <w:p w14:paraId="6E500B4A" w14:textId="3654F838" w:rsidR="0054644C" w:rsidRPr="000C6B6D" w:rsidRDefault="0054644C" w:rsidP="0054644C">
      <w:pPr>
        <w:pStyle w:val="Bodytext30"/>
        <w:pBdr>
          <w:bottom w:val="single" w:sz="4" w:space="1" w:color="auto"/>
        </w:pBdr>
        <w:shd w:val="clear" w:color="auto" w:fill="auto"/>
        <w:spacing w:before="0" w:line="240" w:lineRule="auto"/>
        <w:ind w:left="40"/>
        <w:rPr>
          <w:rFonts w:asciiTheme="majorBidi" w:hAnsiTheme="majorBidi" w:cstheme="majorBidi"/>
          <w:sz w:val="24"/>
          <w:szCs w:val="24"/>
        </w:rPr>
      </w:pPr>
      <w:r w:rsidRPr="000C6B6D">
        <w:rPr>
          <w:rFonts w:asciiTheme="majorBidi" w:hAnsiTheme="majorBidi" w:cstheme="majorBidi"/>
          <w:sz w:val="24"/>
          <w:szCs w:val="24"/>
        </w:rPr>
        <w:t>1 of project named as “</w:t>
      </w:r>
    </w:p>
    <w:p w14:paraId="0FCE0A53" w14:textId="77777777" w:rsidR="0054644C" w:rsidRPr="000C6B6D" w:rsidRDefault="0054644C" w:rsidP="0054644C">
      <w:pPr>
        <w:pStyle w:val="Bodytext20"/>
        <w:shd w:val="clear" w:color="auto" w:fill="auto"/>
        <w:spacing w:after="0" w:line="254" w:lineRule="exact"/>
        <w:ind w:left="160" w:firstLine="0"/>
        <w:jc w:val="both"/>
        <w:rPr>
          <w:rFonts w:asciiTheme="majorBidi" w:hAnsiTheme="majorBidi" w:cstheme="majorBidi"/>
          <w:sz w:val="24"/>
          <w:szCs w:val="24"/>
        </w:rPr>
      </w:pPr>
    </w:p>
    <w:p w14:paraId="6E6ED01E" w14:textId="77777777" w:rsidR="0054644C" w:rsidRPr="000C6B6D" w:rsidRDefault="0054644C" w:rsidP="0054644C">
      <w:pPr>
        <w:pStyle w:val="Tablecaption0"/>
        <w:shd w:val="clear" w:color="auto" w:fill="auto"/>
        <w:rPr>
          <w:rFonts w:asciiTheme="majorBidi" w:hAnsiTheme="majorBidi" w:cstheme="majorBidi"/>
          <w:sz w:val="24"/>
          <w:szCs w:val="24"/>
        </w:rPr>
      </w:pPr>
      <w:r w:rsidRPr="000C6B6D">
        <w:rPr>
          <w:rFonts w:asciiTheme="majorBidi" w:hAnsiTheme="majorBidi" w:cstheme="majorBidi"/>
          <w:sz w:val="24"/>
          <w:szCs w:val="24"/>
        </w:rPr>
        <w:t>Dear Sir,</w:t>
      </w:r>
    </w:p>
    <w:p w14:paraId="2C32F10E" w14:textId="77777777" w:rsidR="0054644C" w:rsidRPr="000C6B6D" w:rsidRDefault="0054644C" w:rsidP="0054644C">
      <w:pPr>
        <w:pStyle w:val="Bodytext20"/>
        <w:shd w:val="clear" w:color="auto" w:fill="auto"/>
        <w:spacing w:after="0" w:line="254" w:lineRule="exact"/>
        <w:ind w:left="160" w:firstLine="0"/>
        <w:jc w:val="both"/>
        <w:rPr>
          <w:rFonts w:asciiTheme="majorBidi" w:hAnsiTheme="majorBidi" w:cstheme="majorBidi"/>
          <w:sz w:val="24"/>
          <w:szCs w:val="24"/>
        </w:rPr>
      </w:pPr>
    </w:p>
    <w:p w14:paraId="05101A3C" w14:textId="3983960F" w:rsidR="00120E33" w:rsidRPr="000C6B6D" w:rsidRDefault="0054644C" w:rsidP="00DE0A34">
      <w:pPr>
        <w:pStyle w:val="Bodytext30"/>
        <w:pBdr>
          <w:bottom w:val="single" w:sz="4" w:space="1" w:color="auto"/>
        </w:pBdr>
        <w:shd w:val="clear" w:color="auto" w:fill="auto"/>
        <w:spacing w:before="0" w:line="240" w:lineRule="auto"/>
        <w:ind w:left="40"/>
        <w:jc w:val="both"/>
        <w:rPr>
          <w:rFonts w:asciiTheme="majorBidi" w:hAnsiTheme="majorBidi" w:cstheme="majorBidi"/>
          <w:b w:val="0"/>
          <w:bCs w:val="0"/>
          <w:i w:val="0"/>
          <w:iCs w:val="0"/>
          <w:sz w:val="24"/>
          <w:szCs w:val="24"/>
        </w:rPr>
      </w:pPr>
      <w:r w:rsidRPr="000C6B6D">
        <w:rPr>
          <w:rFonts w:asciiTheme="majorBidi" w:hAnsiTheme="majorBidi" w:cstheme="majorBidi"/>
          <w:b w:val="0"/>
          <w:bCs w:val="0"/>
          <w:i w:val="0"/>
          <w:iCs w:val="0"/>
          <w:sz w:val="24"/>
          <w:szCs w:val="24"/>
        </w:rPr>
        <w:t xml:space="preserve">I </w:t>
      </w:r>
      <w:r w:rsidR="00120E33" w:rsidRPr="000C6B6D">
        <w:rPr>
          <w:rFonts w:asciiTheme="majorBidi" w:hAnsiTheme="majorBidi" w:cstheme="majorBidi"/>
          <w:b w:val="0"/>
          <w:bCs w:val="0"/>
          <w:i w:val="0"/>
          <w:iCs w:val="0"/>
          <w:sz w:val="24"/>
          <w:szCs w:val="24"/>
        </w:rPr>
        <w:t xml:space="preserve">/ we, </w:t>
      </w:r>
      <w:r w:rsidRPr="000C6B6D">
        <w:rPr>
          <w:rFonts w:asciiTheme="majorBidi" w:hAnsiTheme="majorBidi" w:cstheme="majorBidi"/>
          <w:b w:val="0"/>
          <w:bCs w:val="0"/>
          <w:i w:val="0"/>
          <w:iCs w:val="0"/>
          <w:sz w:val="24"/>
          <w:szCs w:val="24"/>
        </w:rPr>
        <w:t>am</w:t>
      </w:r>
      <w:r w:rsidR="00120E33" w:rsidRPr="000C6B6D">
        <w:rPr>
          <w:rFonts w:asciiTheme="majorBidi" w:hAnsiTheme="majorBidi" w:cstheme="majorBidi"/>
          <w:b w:val="0"/>
          <w:bCs w:val="0"/>
          <w:i w:val="0"/>
          <w:iCs w:val="0"/>
          <w:sz w:val="24"/>
          <w:szCs w:val="24"/>
        </w:rPr>
        <w:t xml:space="preserve">/ are </w:t>
      </w:r>
      <w:r w:rsidRPr="000C6B6D">
        <w:rPr>
          <w:rFonts w:asciiTheme="majorBidi" w:hAnsiTheme="majorBidi" w:cstheme="majorBidi"/>
          <w:b w:val="0"/>
          <w:bCs w:val="0"/>
          <w:i w:val="0"/>
          <w:iCs w:val="0"/>
          <w:sz w:val="24"/>
          <w:szCs w:val="24"/>
        </w:rPr>
        <w:t xml:space="preserve">desirous to submit </w:t>
      </w:r>
      <w:r w:rsidR="00120E33" w:rsidRPr="000C6B6D">
        <w:rPr>
          <w:rFonts w:asciiTheme="majorBidi" w:hAnsiTheme="majorBidi" w:cstheme="majorBidi"/>
          <w:b w:val="0"/>
          <w:bCs w:val="0"/>
          <w:i w:val="0"/>
          <w:iCs w:val="0"/>
          <w:sz w:val="24"/>
          <w:szCs w:val="24"/>
        </w:rPr>
        <w:t xml:space="preserve">my / our </w:t>
      </w:r>
      <w:r w:rsidRPr="000C6B6D">
        <w:rPr>
          <w:rFonts w:asciiTheme="majorBidi" w:hAnsiTheme="majorBidi" w:cstheme="majorBidi"/>
          <w:b w:val="0"/>
          <w:bCs w:val="0"/>
          <w:i w:val="0"/>
          <w:iCs w:val="0"/>
          <w:sz w:val="24"/>
          <w:szCs w:val="24"/>
        </w:rPr>
        <w:t>bid for the sale of residential flat</w:t>
      </w:r>
      <w:r w:rsidR="00120E33" w:rsidRPr="000C6B6D">
        <w:rPr>
          <w:rFonts w:asciiTheme="majorBidi" w:hAnsiTheme="majorBidi" w:cstheme="majorBidi"/>
          <w:b w:val="0"/>
          <w:bCs w:val="0"/>
          <w:i w:val="0"/>
          <w:iCs w:val="0"/>
          <w:sz w:val="24"/>
          <w:szCs w:val="24"/>
        </w:rPr>
        <w:t xml:space="preserve"> in phase -1 of project “Blossom Zest” situated at GH-02, Sector-143, Noida- 201301, on “</w:t>
      </w:r>
      <w:r w:rsidR="00120E33" w:rsidRPr="000C6B6D">
        <w:rPr>
          <w:rFonts w:asciiTheme="majorBidi" w:hAnsiTheme="majorBidi" w:cstheme="majorBidi"/>
          <w:b w:val="0"/>
          <w:bCs w:val="0"/>
          <w:sz w:val="24"/>
          <w:szCs w:val="24"/>
        </w:rPr>
        <w:t>as it is where it is basis</w:t>
      </w:r>
      <w:r w:rsidR="00120E33" w:rsidRPr="000C6B6D">
        <w:rPr>
          <w:rFonts w:asciiTheme="majorBidi" w:hAnsiTheme="majorBidi" w:cstheme="majorBidi"/>
          <w:b w:val="0"/>
          <w:bCs w:val="0"/>
          <w:i w:val="0"/>
          <w:iCs w:val="0"/>
          <w:sz w:val="24"/>
          <w:szCs w:val="24"/>
        </w:rPr>
        <w:t>”. Details of my / our bid is as unde</w:t>
      </w:r>
      <w:r w:rsidR="00DE0A34" w:rsidRPr="000C6B6D">
        <w:rPr>
          <w:rFonts w:asciiTheme="majorBidi" w:hAnsiTheme="majorBidi" w:cstheme="majorBidi"/>
          <w:b w:val="0"/>
          <w:bCs w:val="0"/>
          <w:i w:val="0"/>
          <w:iCs w:val="0"/>
          <w:sz w:val="24"/>
          <w:szCs w:val="24"/>
        </w:rPr>
        <w:t>r:</w:t>
      </w:r>
    </w:p>
    <w:p w14:paraId="39567E21" w14:textId="5AF1EF87" w:rsidR="0054644C" w:rsidRPr="000C6B6D" w:rsidRDefault="0054644C" w:rsidP="00120E33">
      <w:pPr>
        <w:pStyle w:val="Tablecaption0"/>
        <w:shd w:val="clear" w:color="auto" w:fill="auto"/>
        <w:rPr>
          <w:rFonts w:asciiTheme="majorBidi" w:hAnsiTheme="majorBidi" w:cstheme="majorBidi"/>
          <w:sz w:val="24"/>
          <w:szCs w:val="24"/>
        </w:rPr>
      </w:pPr>
    </w:p>
    <w:p w14:paraId="46317BE0" w14:textId="77777777" w:rsidR="0054644C" w:rsidRPr="000C6B6D" w:rsidRDefault="0054644C" w:rsidP="0054644C">
      <w:pPr>
        <w:pStyle w:val="Bodytext20"/>
        <w:shd w:val="clear" w:color="auto" w:fill="auto"/>
        <w:spacing w:after="0" w:line="254" w:lineRule="exact"/>
        <w:ind w:firstLine="0"/>
        <w:jc w:val="both"/>
        <w:rPr>
          <w:rFonts w:asciiTheme="majorBidi" w:hAnsiTheme="majorBidi" w:cstheme="majorBidi"/>
          <w:sz w:val="24"/>
          <w:szCs w:val="24"/>
        </w:rPr>
      </w:pPr>
    </w:p>
    <w:p w14:paraId="736A0994" w14:textId="77777777" w:rsidR="0054644C" w:rsidRPr="000C6B6D" w:rsidRDefault="0054644C" w:rsidP="0054644C">
      <w:pPr>
        <w:pStyle w:val="ListParagraph"/>
        <w:widowControl w:val="0"/>
        <w:numPr>
          <w:ilvl w:val="0"/>
          <w:numId w:val="2"/>
        </w:numPr>
        <w:spacing w:after="0" w:line="220" w:lineRule="exact"/>
        <w:rPr>
          <w:rFonts w:asciiTheme="majorBidi" w:hAnsiTheme="majorBidi" w:cstheme="majorBidi"/>
          <w:b/>
          <w:bCs/>
          <w:sz w:val="24"/>
          <w:szCs w:val="24"/>
        </w:rPr>
      </w:pPr>
      <w:r w:rsidRPr="000C6B6D">
        <w:rPr>
          <w:rFonts w:asciiTheme="majorBidi" w:hAnsiTheme="majorBidi" w:cstheme="majorBidi"/>
          <w:b/>
          <w:bCs/>
          <w:sz w:val="24"/>
          <w:szCs w:val="24"/>
        </w:rPr>
        <w:t xml:space="preserve">Particular of Applicant </w:t>
      </w:r>
    </w:p>
    <w:tbl>
      <w:tblPr>
        <w:tblOverlap w:val="never"/>
        <w:tblW w:w="8596" w:type="dxa"/>
        <w:jc w:val="center"/>
        <w:tblLayout w:type="fixed"/>
        <w:tblCellMar>
          <w:left w:w="10" w:type="dxa"/>
          <w:right w:w="10" w:type="dxa"/>
        </w:tblCellMar>
        <w:tblLook w:val="0000" w:firstRow="0" w:lastRow="0" w:firstColumn="0" w:lastColumn="0" w:noHBand="0" w:noVBand="0"/>
      </w:tblPr>
      <w:tblGrid>
        <w:gridCol w:w="2306"/>
        <w:gridCol w:w="3145"/>
        <w:gridCol w:w="3145"/>
      </w:tblGrid>
      <w:tr w:rsidR="0054644C" w:rsidRPr="000C6B6D" w14:paraId="4EE229A9" w14:textId="77777777" w:rsidTr="00C2085B">
        <w:trPr>
          <w:trHeight w:hRule="exact" w:val="526"/>
          <w:jc w:val="center"/>
        </w:trPr>
        <w:tc>
          <w:tcPr>
            <w:tcW w:w="2306" w:type="dxa"/>
            <w:tcBorders>
              <w:top w:val="single" w:sz="4" w:space="0" w:color="auto"/>
              <w:left w:val="single" w:sz="4" w:space="0" w:color="auto"/>
            </w:tcBorders>
            <w:shd w:val="clear" w:color="auto" w:fill="FFFFFF"/>
            <w:vAlign w:val="center"/>
          </w:tcPr>
          <w:p w14:paraId="45FE5E5D" w14:textId="401A2257" w:rsidR="0054644C" w:rsidRPr="000C6B6D" w:rsidRDefault="0054644C" w:rsidP="00C2085B">
            <w:pPr>
              <w:spacing w:line="220" w:lineRule="exact"/>
              <w:rPr>
                <w:rFonts w:asciiTheme="majorBidi" w:hAnsiTheme="majorBidi" w:cstheme="majorBidi"/>
                <w:sz w:val="24"/>
                <w:szCs w:val="24"/>
              </w:rPr>
            </w:pPr>
            <w:r w:rsidRPr="000C6B6D">
              <w:rPr>
                <w:rFonts w:asciiTheme="majorBidi" w:hAnsiTheme="majorBidi" w:cstheme="majorBidi"/>
                <w:sz w:val="24"/>
                <w:szCs w:val="24"/>
              </w:rPr>
              <w:t>Name of Applicant</w:t>
            </w:r>
            <w:r w:rsidR="00120E33" w:rsidRPr="000C6B6D">
              <w:rPr>
                <w:rFonts w:asciiTheme="majorBidi" w:hAnsiTheme="majorBidi" w:cstheme="majorBidi"/>
                <w:sz w:val="24"/>
                <w:szCs w:val="24"/>
              </w:rPr>
              <w:t xml:space="preserve"> </w:t>
            </w:r>
          </w:p>
        </w:tc>
        <w:tc>
          <w:tcPr>
            <w:tcW w:w="6290" w:type="dxa"/>
            <w:gridSpan w:val="2"/>
            <w:tcBorders>
              <w:top w:val="single" w:sz="4" w:space="0" w:color="auto"/>
              <w:left w:val="single" w:sz="4" w:space="0" w:color="auto"/>
              <w:right w:val="single" w:sz="4" w:space="0" w:color="auto"/>
            </w:tcBorders>
            <w:shd w:val="clear" w:color="auto" w:fill="FFFFFF"/>
            <w:vAlign w:val="center"/>
          </w:tcPr>
          <w:p w14:paraId="4A76E954" w14:textId="77777777" w:rsidR="0054644C" w:rsidRPr="000C6B6D" w:rsidRDefault="0054644C" w:rsidP="00C2085B">
            <w:pPr>
              <w:rPr>
                <w:rFonts w:asciiTheme="majorBidi" w:hAnsiTheme="majorBidi" w:cstheme="majorBidi"/>
                <w:sz w:val="24"/>
                <w:szCs w:val="24"/>
              </w:rPr>
            </w:pPr>
          </w:p>
        </w:tc>
      </w:tr>
      <w:tr w:rsidR="0054644C" w:rsidRPr="000C6B6D" w14:paraId="5D10A553" w14:textId="77777777" w:rsidTr="00C2085B">
        <w:trPr>
          <w:trHeight w:hRule="exact" w:val="516"/>
          <w:jc w:val="center"/>
        </w:trPr>
        <w:tc>
          <w:tcPr>
            <w:tcW w:w="2306" w:type="dxa"/>
            <w:tcBorders>
              <w:top w:val="single" w:sz="4" w:space="0" w:color="auto"/>
              <w:left w:val="single" w:sz="4" w:space="0" w:color="auto"/>
            </w:tcBorders>
            <w:shd w:val="clear" w:color="auto" w:fill="FFFFFF"/>
            <w:vAlign w:val="center"/>
          </w:tcPr>
          <w:p w14:paraId="556512AF" w14:textId="77777777" w:rsidR="0054644C" w:rsidRPr="000C6B6D" w:rsidRDefault="0054644C" w:rsidP="00C2085B">
            <w:pPr>
              <w:spacing w:line="220" w:lineRule="exact"/>
              <w:rPr>
                <w:rFonts w:asciiTheme="majorBidi" w:hAnsiTheme="majorBidi" w:cstheme="majorBidi"/>
                <w:sz w:val="24"/>
                <w:szCs w:val="24"/>
              </w:rPr>
            </w:pPr>
            <w:r w:rsidRPr="000C6B6D">
              <w:rPr>
                <w:rFonts w:asciiTheme="majorBidi" w:hAnsiTheme="majorBidi" w:cstheme="majorBidi"/>
                <w:sz w:val="24"/>
                <w:szCs w:val="24"/>
              </w:rPr>
              <w:t>Name of Co-Applicant</w:t>
            </w:r>
          </w:p>
        </w:tc>
        <w:tc>
          <w:tcPr>
            <w:tcW w:w="6290" w:type="dxa"/>
            <w:gridSpan w:val="2"/>
            <w:tcBorders>
              <w:top w:val="single" w:sz="4" w:space="0" w:color="auto"/>
              <w:left w:val="single" w:sz="4" w:space="0" w:color="auto"/>
              <w:right w:val="single" w:sz="4" w:space="0" w:color="auto"/>
            </w:tcBorders>
            <w:shd w:val="clear" w:color="auto" w:fill="FFFFFF"/>
            <w:vAlign w:val="center"/>
          </w:tcPr>
          <w:p w14:paraId="218A98B2" w14:textId="77777777" w:rsidR="0054644C" w:rsidRPr="000C6B6D" w:rsidRDefault="0054644C" w:rsidP="00C2085B">
            <w:pPr>
              <w:rPr>
                <w:rFonts w:asciiTheme="majorBidi" w:hAnsiTheme="majorBidi" w:cstheme="majorBidi"/>
                <w:sz w:val="24"/>
                <w:szCs w:val="24"/>
              </w:rPr>
            </w:pPr>
          </w:p>
        </w:tc>
      </w:tr>
      <w:tr w:rsidR="00120E33" w:rsidRPr="000C6B6D" w14:paraId="787F77FD" w14:textId="77777777" w:rsidTr="00D51E8A">
        <w:trPr>
          <w:trHeight w:hRule="exact" w:val="520"/>
          <w:jc w:val="center"/>
        </w:trPr>
        <w:tc>
          <w:tcPr>
            <w:tcW w:w="2306" w:type="dxa"/>
            <w:tcBorders>
              <w:top w:val="single" w:sz="4" w:space="0" w:color="auto"/>
              <w:left w:val="single" w:sz="4" w:space="0" w:color="auto"/>
            </w:tcBorders>
            <w:shd w:val="clear" w:color="auto" w:fill="FFFFFF"/>
            <w:vAlign w:val="center"/>
          </w:tcPr>
          <w:p w14:paraId="62A357FD" w14:textId="4ECA26D6" w:rsidR="00120E33" w:rsidRPr="000C6B6D" w:rsidRDefault="00120E33" w:rsidP="00C2085B">
            <w:pPr>
              <w:spacing w:line="220" w:lineRule="exact"/>
              <w:rPr>
                <w:rFonts w:asciiTheme="majorBidi" w:hAnsiTheme="majorBidi" w:cstheme="majorBidi"/>
                <w:sz w:val="24"/>
                <w:szCs w:val="24"/>
              </w:rPr>
            </w:pPr>
            <w:r w:rsidRPr="000C6B6D">
              <w:rPr>
                <w:rFonts w:asciiTheme="majorBidi" w:hAnsiTheme="majorBidi" w:cstheme="majorBidi"/>
                <w:sz w:val="24"/>
                <w:szCs w:val="24"/>
              </w:rPr>
              <w:t>CIN:</w:t>
            </w:r>
          </w:p>
        </w:tc>
        <w:tc>
          <w:tcPr>
            <w:tcW w:w="3145" w:type="dxa"/>
            <w:tcBorders>
              <w:top w:val="single" w:sz="4" w:space="0" w:color="auto"/>
              <w:left w:val="single" w:sz="4" w:space="0" w:color="auto"/>
              <w:right w:val="single" w:sz="4" w:space="0" w:color="auto"/>
            </w:tcBorders>
            <w:shd w:val="clear" w:color="auto" w:fill="FFFFFF"/>
            <w:vAlign w:val="center"/>
          </w:tcPr>
          <w:p w14:paraId="1EAD0BC9" w14:textId="50996CCA" w:rsidR="00120E33" w:rsidRPr="000C6B6D" w:rsidRDefault="00120E33" w:rsidP="00C2085B">
            <w:pPr>
              <w:rPr>
                <w:rFonts w:asciiTheme="majorBidi" w:hAnsiTheme="majorBidi" w:cstheme="majorBidi"/>
                <w:sz w:val="24"/>
                <w:szCs w:val="24"/>
              </w:rPr>
            </w:pPr>
            <w:r w:rsidRPr="000C6B6D">
              <w:rPr>
                <w:rFonts w:asciiTheme="majorBidi" w:hAnsiTheme="majorBidi" w:cstheme="majorBidi"/>
                <w:sz w:val="24"/>
                <w:szCs w:val="24"/>
              </w:rPr>
              <w:t>Aadhar no:</w:t>
            </w:r>
          </w:p>
        </w:tc>
        <w:tc>
          <w:tcPr>
            <w:tcW w:w="3145" w:type="dxa"/>
            <w:tcBorders>
              <w:top w:val="single" w:sz="4" w:space="0" w:color="auto"/>
              <w:left w:val="single" w:sz="4" w:space="0" w:color="auto"/>
              <w:right w:val="single" w:sz="4" w:space="0" w:color="auto"/>
            </w:tcBorders>
            <w:shd w:val="clear" w:color="auto" w:fill="FFFFFF"/>
            <w:vAlign w:val="center"/>
          </w:tcPr>
          <w:p w14:paraId="2F7361E6" w14:textId="3C40CE56" w:rsidR="00120E33" w:rsidRPr="000C6B6D" w:rsidRDefault="00120E33" w:rsidP="00C2085B">
            <w:pPr>
              <w:rPr>
                <w:rFonts w:asciiTheme="majorBidi" w:hAnsiTheme="majorBidi" w:cstheme="majorBidi"/>
                <w:sz w:val="24"/>
                <w:szCs w:val="24"/>
              </w:rPr>
            </w:pPr>
            <w:r w:rsidRPr="000C6B6D">
              <w:rPr>
                <w:rFonts w:asciiTheme="majorBidi" w:hAnsiTheme="majorBidi" w:cstheme="majorBidi"/>
                <w:sz w:val="24"/>
                <w:szCs w:val="24"/>
              </w:rPr>
              <w:t>PAN:</w:t>
            </w:r>
          </w:p>
        </w:tc>
      </w:tr>
      <w:tr w:rsidR="00120E33" w:rsidRPr="000C6B6D" w14:paraId="170A1ED2" w14:textId="77777777" w:rsidTr="00261DF2">
        <w:trPr>
          <w:trHeight w:hRule="exact" w:val="538"/>
          <w:jc w:val="center"/>
        </w:trPr>
        <w:tc>
          <w:tcPr>
            <w:tcW w:w="2306" w:type="dxa"/>
            <w:tcBorders>
              <w:top w:val="single" w:sz="4" w:space="0" w:color="auto"/>
              <w:left w:val="single" w:sz="4" w:space="0" w:color="auto"/>
              <w:bottom w:val="single" w:sz="4" w:space="0" w:color="auto"/>
            </w:tcBorders>
            <w:shd w:val="clear" w:color="auto" w:fill="FFFFFF"/>
            <w:vAlign w:val="center"/>
          </w:tcPr>
          <w:p w14:paraId="4D2B1108" w14:textId="77777777" w:rsidR="00120E33" w:rsidRPr="000C6B6D" w:rsidRDefault="00120E33" w:rsidP="00C2085B">
            <w:pPr>
              <w:spacing w:line="220" w:lineRule="exact"/>
              <w:rPr>
                <w:rFonts w:asciiTheme="majorBidi" w:hAnsiTheme="majorBidi" w:cstheme="majorBidi"/>
                <w:sz w:val="24"/>
                <w:szCs w:val="24"/>
              </w:rPr>
            </w:pPr>
            <w:r w:rsidRPr="000C6B6D">
              <w:rPr>
                <w:rFonts w:asciiTheme="majorBidi" w:hAnsiTheme="majorBidi" w:cstheme="majorBidi"/>
                <w:sz w:val="24"/>
                <w:szCs w:val="24"/>
              </w:rPr>
              <w:t>Contact details</w:t>
            </w:r>
          </w:p>
        </w:tc>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6FD95D6F" w14:textId="6B427AD6" w:rsidR="00120E33" w:rsidRPr="000C6B6D" w:rsidRDefault="00120E33" w:rsidP="00C2085B">
            <w:pPr>
              <w:rPr>
                <w:rFonts w:asciiTheme="majorBidi" w:hAnsiTheme="majorBidi" w:cstheme="majorBidi"/>
                <w:sz w:val="24"/>
                <w:szCs w:val="24"/>
              </w:rPr>
            </w:pPr>
            <w:r w:rsidRPr="000C6B6D">
              <w:rPr>
                <w:rFonts w:asciiTheme="majorBidi" w:hAnsiTheme="majorBidi" w:cstheme="majorBidi"/>
                <w:sz w:val="24"/>
                <w:szCs w:val="24"/>
              </w:rPr>
              <w:t xml:space="preserve">Tel. No:                                         </w:t>
            </w:r>
          </w:p>
        </w:tc>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08393DF2" w14:textId="37AAF43C" w:rsidR="00120E33" w:rsidRPr="000C6B6D" w:rsidRDefault="00120E33" w:rsidP="00C2085B">
            <w:pPr>
              <w:rPr>
                <w:rFonts w:asciiTheme="majorBidi" w:hAnsiTheme="majorBidi" w:cstheme="majorBidi"/>
                <w:sz w:val="24"/>
                <w:szCs w:val="24"/>
              </w:rPr>
            </w:pPr>
            <w:r w:rsidRPr="000C6B6D">
              <w:rPr>
                <w:rFonts w:asciiTheme="majorBidi" w:hAnsiTheme="majorBidi" w:cstheme="majorBidi"/>
                <w:sz w:val="24"/>
                <w:szCs w:val="24"/>
              </w:rPr>
              <w:t>Email ID:</w:t>
            </w:r>
          </w:p>
        </w:tc>
      </w:tr>
      <w:tr w:rsidR="0054644C" w:rsidRPr="000C6B6D" w14:paraId="4FD7694B" w14:textId="77777777" w:rsidTr="00C2085B">
        <w:trPr>
          <w:trHeight w:hRule="exact" w:val="578"/>
          <w:jc w:val="center"/>
        </w:trPr>
        <w:tc>
          <w:tcPr>
            <w:tcW w:w="2306" w:type="dxa"/>
            <w:tcBorders>
              <w:top w:val="single" w:sz="4" w:space="0" w:color="auto"/>
              <w:left w:val="single" w:sz="4" w:space="0" w:color="auto"/>
              <w:bottom w:val="single" w:sz="4" w:space="0" w:color="auto"/>
            </w:tcBorders>
            <w:shd w:val="clear" w:color="auto" w:fill="FFFFFF"/>
            <w:vAlign w:val="center"/>
          </w:tcPr>
          <w:p w14:paraId="7A4D10B6" w14:textId="77777777" w:rsidR="0054644C" w:rsidRPr="000C6B6D" w:rsidRDefault="0054644C" w:rsidP="00C2085B">
            <w:pPr>
              <w:spacing w:line="220" w:lineRule="exact"/>
              <w:rPr>
                <w:rFonts w:asciiTheme="majorBidi" w:hAnsiTheme="majorBidi" w:cstheme="majorBidi"/>
                <w:sz w:val="24"/>
                <w:szCs w:val="24"/>
              </w:rPr>
            </w:pPr>
            <w:r w:rsidRPr="000C6B6D">
              <w:rPr>
                <w:rFonts w:asciiTheme="majorBidi" w:hAnsiTheme="majorBidi" w:cstheme="majorBidi"/>
                <w:sz w:val="24"/>
                <w:szCs w:val="24"/>
              </w:rPr>
              <w:t>Address</w:t>
            </w:r>
          </w:p>
        </w:tc>
        <w:tc>
          <w:tcPr>
            <w:tcW w:w="62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871FAF" w14:textId="77777777" w:rsidR="0054644C" w:rsidRPr="000C6B6D" w:rsidRDefault="0054644C" w:rsidP="00C2085B">
            <w:pPr>
              <w:rPr>
                <w:rFonts w:asciiTheme="majorBidi" w:hAnsiTheme="majorBidi" w:cstheme="majorBidi"/>
                <w:sz w:val="24"/>
                <w:szCs w:val="24"/>
              </w:rPr>
            </w:pPr>
          </w:p>
        </w:tc>
      </w:tr>
    </w:tbl>
    <w:p w14:paraId="7B153B59" w14:textId="562B0E70" w:rsidR="00120E33" w:rsidRPr="000C6B6D" w:rsidRDefault="00120E33" w:rsidP="00120E33">
      <w:pPr>
        <w:pStyle w:val="ListParagraph"/>
        <w:numPr>
          <w:ilvl w:val="0"/>
          <w:numId w:val="1"/>
        </w:numPr>
        <w:spacing w:line="220" w:lineRule="exact"/>
        <w:rPr>
          <w:rFonts w:asciiTheme="majorBidi" w:hAnsiTheme="majorBidi" w:cstheme="majorBidi"/>
          <w:i/>
          <w:iCs/>
          <w:sz w:val="24"/>
          <w:szCs w:val="24"/>
        </w:rPr>
      </w:pPr>
      <w:r w:rsidRPr="000C6B6D">
        <w:rPr>
          <w:rFonts w:asciiTheme="majorBidi" w:hAnsiTheme="majorBidi" w:cstheme="majorBidi"/>
          <w:i/>
          <w:iCs/>
          <w:sz w:val="24"/>
          <w:szCs w:val="24"/>
        </w:rPr>
        <w:t xml:space="preserve">Aadhar </w:t>
      </w:r>
      <w:proofErr w:type="gramStart"/>
      <w:r w:rsidRPr="000C6B6D">
        <w:rPr>
          <w:rFonts w:asciiTheme="majorBidi" w:hAnsiTheme="majorBidi" w:cstheme="majorBidi"/>
          <w:i/>
          <w:iCs/>
          <w:sz w:val="24"/>
          <w:szCs w:val="24"/>
        </w:rPr>
        <w:t>No ,</w:t>
      </w:r>
      <w:proofErr w:type="gramEnd"/>
      <w:r w:rsidRPr="000C6B6D">
        <w:rPr>
          <w:rFonts w:asciiTheme="majorBidi" w:hAnsiTheme="majorBidi" w:cstheme="majorBidi"/>
          <w:i/>
          <w:iCs/>
          <w:sz w:val="24"/>
          <w:szCs w:val="24"/>
        </w:rPr>
        <w:t xml:space="preserve"> PAN , address etc of only Applicant Needed</w:t>
      </w:r>
    </w:p>
    <w:p w14:paraId="31E736A6" w14:textId="77777777" w:rsidR="00D74F9F" w:rsidRPr="000C6B6D" w:rsidRDefault="00D74F9F" w:rsidP="00D74F9F">
      <w:pPr>
        <w:pStyle w:val="ListParagraph"/>
        <w:spacing w:line="220" w:lineRule="exact"/>
        <w:rPr>
          <w:rFonts w:asciiTheme="majorBidi" w:hAnsiTheme="majorBidi" w:cstheme="majorBidi"/>
          <w:i/>
          <w:iCs/>
          <w:sz w:val="24"/>
          <w:szCs w:val="24"/>
        </w:rPr>
      </w:pPr>
    </w:p>
    <w:p w14:paraId="191CC46C" w14:textId="6F1783E4" w:rsidR="0054644C" w:rsidRPr="000C6B6D" w:rsidRDefault="0054644C" w:rsidP="0054644C">
      <w:pPr>
        <w:pStyle w:val="ListParagraph"/>
        <w:widowControl w:val="0"/>
        <w:numPr>
          <w:ilvl w:val="0"/>
          <w:numId w:val="2"/>
        </w:numPr>
        <w:spacing w:after="0" w:line="220" w:lineRule="exact"/>
        <w:rPr>
          <w:rFonts w:asciiTheme="majorBidi" w:hAnsiTheme="majorBidi" w:cstheme="majorBidi"/>
          <w:b/>
          <w:bCs/>
          <w:sz w:val="24"/>
          <w:szCs w:val="24"/>
        </w:rPr>
      </w:pPr>
      <w:r w:rsidRPr="000C6B6D">
        <w:rPr>
          <w:rFonts w:asciiTheme="majorBidi" w:hAnsiTheme="majorBidi" w:cstheme="majorBidi"/>
          <w:b/>
          <w:bCs/>
          <w:sz w:val="24"/>
          <w:szCs w:val="24"/>
        </w:rPr>
        <w:t xml:space="preserve">Flat for which Bid </w:t>
      </w:r>
      <w:r w:rsidR="00D74F9F" w:rsidRPr="000C6B6D">
        <w:rPr>
          <w:rFonts w:asciiTheme="majorBidi" w:hAnsiTheme="majorBidi" w:cstheme="majorBidi"/>
          <w:b/>
          <w:bCs/>
          <w:sz w:val="24"/>
          <w:szCs w:val="24"/>
        </w:rPr>
        <w:t xml:space="preserve">is </w:t>
      </w:r>
      <w:r w:rsidRPr="000C6B6D">
        <w:rPr>
          <w:rFonts w:asciiTheme="majorBidi" w:hAnsiTheme="majorBidi" w:cstheme="majorBidi"/>
          <w:b/>
          <w:bCs/>
          <w:sz w:val="24"/>
          <w:szCs w:val="24"/>
        </w:rPr>
        <w:t>submitted</w:t>
      </w:r>
    </w:p>
    <w:tbl>
      <w:tblPr>
        <w:tblOverlap w:val="neve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3"/>
        <w:gridCol w:w="4302"/>
      </w:tblGrid>
      <w:tr w:rsidR="0054644C" w:rsidRPr="000C6B6D" w14:paraId="3BF60281" w14:textId="77777777" w:rsidTr="0054644C">
        <w:trPr>
          <w:trHeight w:hRule="exact" w:val="537"/>
          <w:jc w:val="center"/>
        </w:trPr>
        <w:tc>
          <w:tcPr>
            <w:tcW w:w="4213" w:type="dxa"/>
            <w:shd w:val="clear" w:color="auto" w:fill="FFFFFF"/>
            <w:vAlign w:val="center"/>
          </w:tcPr>
          <w:p w14:paraId="6EC6D26D" w14:textId="77777777" w:rsidR="0054644C" w:rsidRPr="000C6B6D" w:rsidRDefault="0054644C" w:rsidP="00C2085B">
            <w:pPr>
              <w:spacing w:line="220" w:lineRule="exact"/>
              <w:rPr>
                <w:rFonts w:asciiTheme="majorBidi" w:hAnsiTheme="majorBidi" w:cstheme="majorBidi"/>
                <w:sz w:val="24"/>
                <w:szCs w:val="24"/>
              </w:rPr>
            </w:pPr>
            <w:r w:rsidRPr="000C6B6D">
              <w:rPr>
                <w:rFonts w:asciiTheme="majorBidi" w:hAnsiTheme="majorBidi" w:cstheme="majorBidi"/>
                <w:sz w:val="24"/>
                <w:szCs w:val="24"/>
              </w:rPr>
              <w:t>Tower No.:</w:t>
            </w:r>
          </w:p>
        </w:tc>
        <w:tc>
          <w:tcPr>
            <w:tcW w:w="4302" w:type="dxa"/>
            <w:shd w:val="clear" w:color="auto" w:fill="FFFFFF"/>
            <w:vAlign w:val="center"/>
          </w:tcPr>
          <w:p w14:paraId="5C8380EE" w14:textId="77777777" w:rsidR="0054644C" w:rsidRPr="000C6B6D" w:rsidRDefault="0054644C" w:rsidP="00C2085B">
            <w:pPr>
              <w:spacing w:line="220" w:lineRule="exact"/>
              <w:rPr>
                <w:rFonts w:asciiTheme="majorBidi" w:hAnsiTheme="majorBidi" w:cstheme="majorBidi"/>
                <w:sz w:val="24"/>
                <w:szCs w:val="24"/>
              </w:rPr>
            </w:pPr>
            <w:r w:rsidRPr="000C6B6D">
              <w:rPr>
                <w:rFonts w:asciiTheme="majorBidi" w:hAnsiTheme="majorBidi" w:cstheme="majorBidi"/>
                <w:sz w:val="24"/>
                <w:szCs w:val="24"/>
              </w:rPr>
              <w:t>Flat No.:</w:t>
            </w:r>
          </w:p>
        </w:tc>
      </w:tr>
    </w:tbl>
    <w:p w14:paraId="67CAD2BF" w14:textId="77777777" w:rsidR="0054644C" w:rsidRPr="000C6B6D" w:rsidRDefault="0054644C" w:rsidP="0054644C">
      <w:pPr>
        <w:pStyle w:val="ListParagraph"/>
        <w:spacing w:line="220" w:lineRule="exact"/>
        <w:ind w:left="360"/>
        <w:rPr>
          <w:rFonts w:asciiTheme="majorBidi" w:hAnsiTheme="majorBidi" w:cstheme="majorBidi"/>
          <w:b/>
          <w:bCs/>
          <w:sz w:val="24"/>
          <w:szCs w:val="24"/>
        </w:rPr>
      </w:pPr>
    </w:p>
    <w:p w14:paraId="6B03D8F4" w14:textId="77777777" w:rsidR="0054644C" w:rsidRPr="000C6B6D" w:rsidRDefault="0054644C" w:rsidP="0054644C">
      <w:pPr>
        <w:pStyle w:val="ListParagraph"/>
        <w:widowControl w:val="0"/>
        <w:numPr>
          <w:ilvl w:val="0"/>
          <w:numId w:val="2"/>
        </w:numPr>
        <w:spacing w:after="0" w:line="220" w:lineRule="exact"/>
        <w:rPr>
          <w:rFonts w:asciiTheme="majorBidi" w:hAnsiTheme="majorBidi" w:cstheme="majorBidi"/>
          <w:b/>
          <w:bCs/>
          <w:sz w:val="24"/>
          <w:szCs w:val="24"/>
        </w:rPr>
      </w:pPr>
      <w:r w:rsidRPr="000C6B6D">
        <w:rPr>
          <w:rFonts w:asciiTheme="majorBidi" w:hAnsiTheme="majorBidi" w:cstheme="majorBidi"/>
          <w:b/>
          <w:bCs/>
          <w:sz w:val="24"/>
          <w:szCs w:val="24"/>
        </w:rPr>
        <w:t>Details of Bid</w:t>
      </w:r>
    </w:p>
    <w:p w14:paraId="3CE4326D" w14:textId="77777777" w:rsidR="00120E33" w:rsidRPr="000C6B6D" w:rsidRDefault="00120E33" w:rsidP="00120E33">
      <w:pPr>
        <w:pStyle w:val="ListParagraph"/>
        <w:widowControl w:val="0"/>
        <w:spacing w:after="0" w:line="220" w:lineRule="exact"/>
        <w:ind w:left="360"/>
        <w:rPr>
          <w:rFonts w:asciiTheme="majorBidi" w:hAnsiTheme="majorBidi" w:cstheme="majorBidi"/>
          <w:b/>
          <w:bCs/>
          <w:sz w:val="24"/>
          <w:szCs w:val="24"/>
        </w:rPr>
      </w:pPr>
    </w:p>
    <w:tbl>
      <w:tblPr>
        <w:tblOverlap w:val="neve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98"/>
        <w:gridCol w:w="4298"/>
      </w:tblGrid>
      <w:tr w:rsidR="00120E33" w:rsidRPr="000C6B6D" w14:paraId="227A1492" w14:textId="77777777" w:rsidTr="00120E33">
        <w:trPr>
          <w:trHeight w:val="154"/>
          <w:jc w:val="center"/>
        </w:trPr>
        <w:tc>
          <w:tcPr>
            <w:tcW w:w="4298" w:type="dxa"/>
            <w:shd w:val="clear" w:color="auto" w:fill="FFFFFF"/>
            <w:vAlign w:val="center"/>
          </w:tcPr>
          <w:p w14:paraId="1C2676DF" w14:textId="17644639" w:rsidR="00120E33" w:rsidRPr="000C6B6D" w:rsidRDefault="00120E33" w:rsidP="00D306C9">
            <w:pPr>
              <w:spacing w:line="264" w:lineRule="exact"/>
              <w:jc w:val="center"/>
              <w:rPr>
                <w:rFonts w:asciiTheme="majorBidi" w:hAnsiTheme="majorBidi" w:cstheme="majorBidi"/>
                <w:b/>
                <w:bCs/>
                <w:sz w:val="24"/>
                <w:szCs w:val="24"/>
              </w:rPr>
            </w:pPr>
            <w:r w:rsidRPr="000C6B6D">
              <w:rPr>
                <w:rFonts w:asciiTheme="majorBidi" w:hAnsiTheme="majorBidi" w:cstheme="majorBidi"/>
                <w:b/>
                <w:bCs/>
                <w:sz w:val="24"/>
                <w:szCs w:val="24"/>
              </w:rPr>
              <w:t>Reserve Price</w:t>
            </w:r>
          </w:p>
        </w:tc>
        <w:tc>
          <w:tcPr>
            <w:tcW w:w="4298" w:type="dxa"/>
            <w:shd w:val="clear" w:color="auto" w:fill="FFFFFF"/>
            <w:vAlign w:val="center"/>
          </w:tcPr>
          <w:p w14:paraId="7867000E" w14:textId="0111844F" w:rsidR="00120E33" w:rsidRPr="000C6B6D" w:rsidRDefault="00120E33" w:rsidP="00D306C9">
            <w:pPr>
              <w:spacing w:line="220" w:lineRule="exact"/>
              <w:jc w:val="center"/>
              <w:rPr>
                <w:rFonts w:asciiTheme="majorBidi" w:hAnsiTheme="majorBidi" w:cstheme="majorBidi"/>
                <w:sz w:val="24"/>
                <w:szCs w:val="24"/>
              </w:rPr>
            </w:pPr>
            <w:r w:rsidRPr="000C6B6D">
              <w:rPr>
                <w:rFonts w:asciiTheme="majorBidi" w:hAnsiTheme="majorBidi" w:cstheme="majorBidi"/>
                <w:b/>
                <w:bCs/>
                <w:sz w:val="24"/>
                <w:szCs w:val="24"/>
              </w:rPr>
              <w:t>Bid price</w:t>
            </w:r>
            <w:r w:rsidRPr="000C6B6D">
              <w:rPr>
                <w:rFonts w:asciiTheme="majorBidi" w:hAnsiTheme="majorBidi" w:cstheme="majorBidi"/>
                <w:sz w:val="24"/>
                <w:szCs w:val="24"/>
              </w:rPr>
              <w:t xml:space="preserve">                                          </w:t>
            </w:r>
            <w:proofErr w:type="gramStart"/>
            <w:r w:rsidRPr="000C6B6D">
              <w:rPr>
                <w:rFonts w:asciiTheme="majorBidi" w:hAnsiTheme="majorBidi" w:cstheme="majorBidi"/>
                <w:sz w:val="24"/>
                <w:szCs w:val="24"/>
              </w:rPr>
              <w:t xml:space="preserve">  :</w:t>
            </w:r>
            <w:proofErr w:type="gramEnd"/>
          </w:p>
        </w:tc>
      </w:tr>
      <w:tr w:rsidR="00120E33" w:rsidRPr="000C6B6D" w14:paraId="4A526834" w14:textId="77777777" w:rsidTr="00120E33">
        <w:trPr>
          <w:trHeight w:val="153"/>
          <w:jc w:val="center"/>
        </w:trPr>
        <w:tc>
          <w:tcPr>
            <w:tcW w:w="4298" w:type="dxa"/>
            <w:shd w:val="clear" w:color="auto" w:fill="FFFFFF"/>
            <w:vAlign w:val="center"/>
          </w:tcPr>
          <w:p w14:paraId="748A3E5E" w14:textId="2B30FB83" w:rsidR="00120E33" w:rsidRPr="000C6B6D" w:rsidRDefault="00120E33" w:rsidP="00C2085B">
            <w:pPr>
              <w:spacing w:line="264" w:lineRule="exact"/>
              <w:rPr>
                <w:rFonts w:asciiTheme="majorBidi" w:hAnsiTheme="majorBidi" w:cstheme="majorBidi"/>
                <w:sz w:val="24"/>
                <w:szCs w:val="24"/>
              </w:rPr>
            </w:pPr>
            <w:r w:rsidRPr="000C6B6D">
              <w:rPr>
                <w:rFonts w:asciiTheme="majorBidi" w:hAnsiTheme="majorBidi" w:cstheme="majorBidi"/>
                <w:sz w:val="24"/>
                <w:szCs w:val="24"/>
              </w:rPr>
              <w:t xml:space="preserve">In </w:t>
            </w:r>
            <w:proofErr w:type="gramStart"/>
            <w:r w:rsidRPr="000C6B6D">
              <w:rPr>
                <w:rFonts w:asciiTheme="majorBidi" w:hAnsiTheme="majorBidi" w:cstheme="majorBidi"/>
                <w:sz w:val="24"/>
                <w:szCs w:val="24"/>
              </w:rPr>
              <w:t>Rupees :</w:t>
            </w:r>
            <w:proofErr w:type="gramEnd"/>
          </w:p>
        </w:tc>
        <w:tc>
          <w:tcPr>
            <w:tcW w:w="4298" w:type="dxa"/>
            <w:shd w:val="clear" w:color="auto" w:fill="FFFFFF"/>
            <w:vAlign w:val="center"/>
          </w:tcPr>
          <w:p w14:paraId="76879455" w14:textId="1874076D" w:rsidR="00120E33" w:rsidRPr="000C6B6D" w:rsidRDefault="00D306C9" w:rsidP="00C2085B">
            <w:pPr>
              <w:spacing w:line="220" w:lineRule="exact"/>
              <w:rPr>
                <w:rFonts w:asciiTheme="majorBidi" w:hAnsiTheme="majorBidi" w:cstheme="majorBidi"/>
                <w:sz w:val="24"/>
                <w:szCs w:val="24"/>
              </w:rPr>
            </w:pPr>
            <w:r w:rsidRPr="000C6B6D">
              <w:rPr>
                <w:rFonts w:asciiTheme="majorBidi" w:hAnsiTheme="majorBidi" w:cstheme="majorBidi"/>
                <w:sz w:val="24"/>
                <w:szCs w:val="24"/>
              </w:rPr>
              <w:t>In Rupees</w:t>
            </w:r>
          </w:p>
        </w:tc>
      </w:tr>
      <w:tr w:rsidR="00120E33" w:rsidRPr="000C6B6D" w14:paraId="463F8F95" w14:textId="77777777" w:rsidTr="00120E33">
        <w:trPr>
          <w:trHeight w:val="153"/>
          <w:jc w:val="center"/>
        </w:trPr>
        <w:tc>
          <w:tcPr>
            <w:tcW w:w="4298" w:type="dxa"/>
            <w:shd w:val="clear" w:color="auto" w:fill="FFFFFF"/>
            <w:vAlign w:val="center"/>
          </w:tcPr>
          <w:p w14:paraId="56747F50" w14:textId="7FD00CD3" w:rsidR="00120E33" w:rsidRPr="000C6B6D" w:rsidRDefault="00120E33" w:rsidP="00C2085B">
            <w:pPr>
              <w:spacing w:line="264" w:lineRule="exact"/>
              <w:rPr>
                <w:rFonts w:asciiTheme="majorBidi" w:hAnsiTheme="majorBidi" w:cstheme="majorBidi"/>
                <w:sz w:val="24"/>
                <w:szCs w:val="24"/>
              </w:rPr>
            </w:pPr>
            <w:r w:rsidRPr="000C6B6D">
              <w:rPr>
                <w:rFonts w:asciiTheme="majorBidi" w:hAnsiTheme="majorBidi" w:cstheme="majorBidi"/>
                <w:sz w:val="24"/>
                <w:szCs w:val="24"/>
              </w:rPr>
              <w:t xml:space="preserve">In words: </w:t>
            </w:r>
          </w:p>
        </w:tc>
        <w:tc>
          <w:tcPr>
            <w:tcW w:w="4298" w:type="dxa"/>
            <w:shd w:val="clear" w:color="auto" w:fill="FFFFFF"/>
            <w:vAlign w:val="center"/>
          </w:tcPr>
          <w:p w14:paraId="4E44F388" w14:textId="023F04D7" w:rsidR="00120E33" w:rsidRPr="000C6B6D" w:rsidRDefault="00D306C9" w:rsidP="00C2085B">
            <w:pPr>
              <w:spacing w:line="220" w:lineRule="exact"/>
              <w:rPr>
                <w:rFonts w:asciiTheme="majorBidi" w:hAnsiTheme="majorBidi" w:cstheme="majorBidi"/>
                <w:sz w:val="24"/>
                <w:szCs w:val="24"/>
              </w:rPr>
            </w:pPr>
            <w:r w:rsidRPr="000C6B6D">
              <w:rPr>
                <w:rFonts w:asciiTheme="majorBidi" w:hAnsiTheme="majorBidi" w:cstheme="majorBidi"/>
                <w:sz w:val="24"/>
                <w:szCs w:val="24"/>
              </w:rPr>
              <w:t>In words:</w:t>
            </w:r>
          </w:p>
        </w:tc>
      </w:tr>
    </w:tbl>
    <w:p w14:paraId="393FFADD" w14:textId="742BBCA2" w:rsidR="0054644C" w:rsidRPr="000C6B6D" w:rsidRDefault="0054644C" w:rsidP="0054644C">
      <w:pPr>
        <w:pStyle w:val="ListParagraph"/>
        <w:widowControl w:val="0"/>
        <w:numPr>
          <w:ilvl w:val="0"/>
          <w:numId w:val="2"/>
        </w:numPr>
        <w:spacing w:after="0" w:line="220" w:lineRule="exact"/>
        <w:rPr>
          <w:rFonts w:asciiTheme="majorBidi" w:hAnsiTheme="majorBidi" w:cstheme="majorBidi"/>
          <w:b/>
          <w:bCs/>
          <w:sz w:val="24"/>
          <w:szCs w:val="24"/>
        </w:rPr>
      </w:pPr>
      <w:r w:rsidRPr="000C6B6D">
        <w:rPr>
          <w:rFonts w:asciiTheme="majorBidi" w:hAnsiTheme="majorBidi" w:cstheme="majorBidi"/>
          <w:b/>
          <w:bCs/>
          <w:sz w:val="24"/>
          <w:szCs w:val="24"/>
        </w:rPr>
        <w:t xml:space="preserve">EMD </w:t>
      </w:r>
      <w:r w:rsidR="00D306C9" w:rsidRPr="000C6B6D">
        <w:rPr>
          <w:rFonts w:asciiTheme="majorBidi" w:hAnsiTheme="majorBidi" w:cstheme="majorBidi"/>
          <w:b/>
          <w:bCs/>
          <w:sz w:val="24"/>
          <w:szCs w:val="24"/>
        </w:rPr>
        <w:t xml:space="preserve">payment </w:t>
      </w:r>
      <w:r w:rsidRPr="000C6B6D">
        <w:rPr>
          <w:rFonts w:asciiTheme="majorBidi" w:hAnsiTheme="majorBidi" w:cstheme="majorBidi"/>
          <w:b/>
          <w:bCs/>
          <w:sz w:val="24"/>
          <w:szCs w:val="24"/>
        </w:rPr>
        <w:t>details</w:t>
      </w:r>
      <w:r w:rsidR="00D74F9F" w:rsidRPr="000C6B6D">
        <w:rPr>
          <w:rFonts w:asciiTheme="majorBidi" w:hAnsiTheme="majorBidi" w:cstheme="majorBidi"/>
          <w:b/>
          <w:bCs/>
          <w:sz w:val="24"/>
          <w:szCs w:val="24"/>
        </w:rPr>
        <w:t>*</w:t>
      </w:r>
      <w:r w:rsidR="00D306C9" w:rsidRPr="000C6B6D">
        <w:rPr>
          <w:rFonts w:asciiTheme="majorBidi" w:hAnsiTheme="majorBidi" w:cstheme="majorBidi"/>
          <w:b/>
          <w:bCs/>
          <w:sz w:val="24"/>
          <w:szCs w:val="24"/>
        </w:rPr>
        <w:t>:</w:t>
      </w:r>
    </w:p>
    <w:p w14:paraId="68F01DE2" w14:textId="77777777" w:rsidR="00D306C9" w:rsidRPr="000C6B6D" w:rsidRDefault="00D306C9" w:rsidP="00D306C9">
      <w:pPr>
        <w:pStyle w:val="ListParagraph"/>
        <w:widowControl w:val="0"/>
        <w:spacing w:after="0" w:line="220" w:lineRule="exact"/>
        <w:ind w:left="360"/>
        <w:rPr>
          <w:rFonts w:asciiTheme="majorBidi" w:hAnsiTheme="majorBidi" w:cstheme="majorBidi"/>
          <w:b/>
          <w:bCs/>
          <w:sz w:val="24"/>
          <w:szCs w:val="24"/>
        </w:rPr>
      </w:pPr>
    </w:p>
    <w:tbl>
      <w:tblPr>
        <w:tblStyle w:val="TableGrid"/>
        <w:tblW w:w="0" w:type="auto"/>
        <w:tblInd w:w="279" w:type="dxa"/>
        <w:tblLook w:val="04A0" w:firstRow="1" w:lastRow="0" w:firstColumn="1" w:lastColumn="0" w:noHBand="0" w:noVBand="1"/>
      </w:tblPr>
      <w:tblGrid>
        <w:gridCol w:w="4252"/>
        <w:gridCol w:w="4253"/>
      </w:tblGrid>
      <w:tr w:rsidR="00D306C9" w:rsidRPr="000C6B6D" w14:paraId="677B06FF" w14:textId="77777777" w:rsidTr="00D306C9">
        <w:trPr>
          <w:trHeight w:val="174"/>
        </w:trPr>
        <w:tc>
          <w:tcPr>
            <w:tcW w:w="4252" w:type="dxa"/>
          </w:tcPr>
          <w:p w14:paraId="02DAB9DF" w14:textId="36D22327" w:rsidR="00D306C9" w:rsidRPr="000C6B6D" w:rsidRDefault="00D306C9" w:rsidP="00C2085B">
            <w:pPr>
              <w:rPr>
                <w:rFonts w:asciiTheme="majorBidi" w:hAnsiTheme="majorBidi" w:cstheme="majorBidi"/>
                <w:sz w:val="24"/>
                <w:szCs w:val="24"/>
              </w:rPr>
            </w:pPr>
            <w:r w:rsidRPr="000C6B6D">
              <w:rPr>
                <w:rFonts w:asciiTheme="majorBidi" w:hAnsiTheme="majorBidi" w:cstheme="majorBidi"/>
                <w:sz w:val="24"/>
                <w:szCs w:val="24"/>
              </w:rPr>
              <w:t xml:space="preserve">EMD amount paid  </w:t>
            </w:r>
          </w:p>
        </w:tc>
        <w:tc>
          <w:tcPr>
            <w:tcW w:w="4253" w:type="dxa"/>
          </w:tcPr>
          <w:p w14:paraId="71100D82" w14:textId="490D2631" w:rsidR="00D306C9" w:rsidRPr="000C6B6D" w:rsidRDefault="00D306C9" w:rsidP="00C2085B">
            <w:pPr>
              <w:rPr>
                <w:rFonts w:asciiTheme="majorBidi" w:hAnsiTheme="majorBidi" w:cstheme="majorBidi"/>
                <w:sz w:val="24"/>
                <w:szCs w:val="24"/>
              </w:rPr>
            </w:pPr>
            <w:r w:rsidRPr="000C6B6D">
              <w:rPr>
                <w:rFonts w:asciiTheme="majorBidi" w:hAnsiTheme="majorBidi" w:cstheme="majorBidi"/>
                <w:sz w:val="24"/>
                <w:szCs w:val="24"/>
              </w:rPr>
              <w:t xml:space="preserve"> Rupees:</w:t>
            </w:r>
          </w:p>
          <w:p w14:paraId="61E69F52" w14:textId="187F112D" w:rsidR="00D306C9" w:rsidRPr="000C6B6D" w:rsidRDefault="00D306C9" w:rsidP="00C2085B">
            <w:pPr>
              <w:rPr>
                <w:rFonts w:asciiTheme="majorBidi" w:hAnsiTheme="majorBidi" w:cstheme="majorBidi"/>
                <w:sz w:val="24"/>
                <w:szCs w:val="24"/>
              </w:rPr>
            </w:pPr>
            <w:r w:rsidRPr="000C6B6D">
              <w:rPr>
                <w:rFonts w:asciiTheme="majorBidi" w:hAnsiTheme="majorBidi" w:cstheme="majorBidi"/>
                <w:sz w:val="24"/>
                <w:szCs w:val="24"/>
              </w:rPr>
              <w:t>In words:</w:t>
            </w:r>
          </w:p>
        </w:tc>
      </w:tr>
      <w:tr w:rsidR="00D306C9" w:rsidRPr="000C6B6D" w14:paraId="2F647DFC" w14:textId="77777777" w:rsidTr="00D306C9">
        <w:trPr>
          <w:trHeight w:val="172"/>
        </w:trPr>
        <w:tc>
          <w:tcPr>
            <w:tcW w:w="4252" w:type="dxa"/>
          </w:tcPr>
          <w:p w14:paraId="5EB5AE01" w14:textId="6E62DBEE" w:rsidR="00D306C9" w:rsidRPr="000C6B6D" w:rsidRDefault="00D306C9" w:rsidP="00C2085B">
            <w:pPr>
              <w:rPr>
                <w:rFonts w:asciiTheme="majorBidi" w:hAnsiTheme="majorBidi" w:cstheme="majorBidi"/>
                <w:sz w:val="24"/>
                <w:szCs w:val="24"/>
              </w:rPr>
            </w:pPr>
            <w:r w:rsidRPr="000C6B6D">
              <w:rPr>
                <w:rFonts w:asciiTheme="majorBidi" w:hAnsiTheme="majorBidi" w:cstheme="majorBidi"/>
                <w:sz w:val="24"/>
                <w:szCs w:val="24"/>
              </w:rPr>
              <w:t xml:space="preserve">DD No / RTGS </w:t>
            </w:r>
          </w:p>
        </w:tc>
        <w:tc>
          <w:tcPr>
            <w:tcW w:w="4253" w:type="dxa"/>
          </w:tcPr>
          <w:p w14:paraId="7AE146C2" w14:textId="77777777" w:rsidR="00D306C9" w:rsidRPr="000C6B6D" w:rsidRDefault="00D306C9" w:rsidP="00C2085B">
            <w:pPr>
              <w:rPr>
                <w:rFonts w:asciiTheme="majorBidi" w:hAnsiTheme="majorBidi" w:cstheme="majorBidi"/>
                <w:sz w:val="24"/>
                <w:szCs w:val="24"/>
              </w:rPr>
            </w:pPr>
          </w:p>
        </w:tc>
      </w:tr>
      <w:tr w:rsidR="00D306C9" w:rsidRPr="000C6B6D" w14:paraId="76A0D196" w14:textId="77777777" w:rsidTr="00D306C9">
        <w:trPr>
          <w:trHeight w:val="172"/>
        </w:trPr>
        <w:tc>
          <w:tcPr>
            <w:tcW w:w="4252" w:type="dxa"/>
          </w:tcPr>
          <w:p w14:paraId="3D41E99D" w14:textId="63721DC8" w:rsidR="00D306C9" w:rsidRPr="000C6B6D" w:rsidRDefault="00D306C9" w:rsidP="00C2085B">
            <w:pPr>
              <w:rPr>
                <w:rFonts w:asciiTheme="majorBidi" w:hAnsiTheme="majorBidi" w:cstheme="majorBidi"/>
                <w:sz w:val="24"/>
                <w:szCs w:val="24"/>
              </w:rPr>
            </w:pPr>
            <w:r w:rsidRPr="000C6B6D">
              <w:rPr>
                <w:rFonts w:asciiTheme="majorBidi" w:hAnsiTheme="majorBidi" w:cstheme="majorBidi"/>
                <w:sz w:val="24"/>
                <w:szCs w:val="24"/>
              </w:rPr>
              <w:t xml:space="preserve">DD/ RTGS number </w:t>
            </w:r>
          </w:p>
        </w:tc>
        <w:tc>
          <w:tcPr>
            <w:tcW w:w="4253" w:type="dxa"/>
          </w:tcPr>
          <w:p w14:paraId="24AC074D" w14:textId="77777777" w:rsidR="00D306C9" w:rsidRPr="000C6B6D" w:rsidRDefault="00D306C9" w:rsidP="00C2085B">
            <w:pPr>
              <w:rPr>
                <w:rFonts w:asciiTheme="majorBidi" w:hAnsiTheme="majorBidi" w:cstheme="majorBidi"/>
                <w:sz w:val="24"/>
                <w:szCs w:val="24"/>
              </w:rPr>
            </w:pPr>
          </w:p>
        </w:tc>
      </w:tr>
      <w:tr w:rsidR="00D306C9" w:rsidRPr="000C6B6D" w14:paraId="71123695" w14:textId="77777777" w:rsidTr="00D306C9">
        <w:trPr>
          <w:trHeight w:val="172"/>
        </w:trPr>
        <w:tc>
          <w:tcPr>
            <w:tcW w:w="4252" w:type="dxa"/>
          </w:tcPr>
          <w:p w14:paraId="129565AD" w14:textId="48C38721" w:rsidR="00D306C9" w:rsidRPr="000C6B6D" w:rsidRDefault="00D306C9" w:rsidP="00C2085B">
            <w:pPr>
              <w:rPr>
                <w:rFonts w:asciiTheme="majorBidi" w:hAnsiTheme="majorBidi" w:cstheme="majorBidi"/>
                <w:sz w:val="24"/>
                <w:szCs w:val="24"/>
              </w:rPr>
            </w:pPr>
            <w:r w:rsidRPr="000C6B6D">
              <w:rPr>
                <w:rFonts w:asciiTheme="majorBidi" w:hAnsiTheme="majorBidi" w:cstheme="majorBidi"/>
                <w:sz w:val="24"/>
                <w:szCs w:val="24"/>
              </w:rPr>
              <w:t>Date of Payment</w:t>
            </w:r>
          </w:p>
        </w:tc>
        <w:tc>
          <w:tcPr>
            <w:tcW w:w="4253" w:type="dxa"/>
          </w:tcPr>
          <w:p w14:paraId="086A4CD5" w14:textId="77777777" w:rsidR="00D306C9" w:rsidRPr="000C6B6D" w:rsidRDefault="00D306C9" w:rsidP="00C2085B">
            <w:pPr>
              <w:rPr>
                <w:rFonts w:asciiTheme="majorBidi" w:hAnsiTheme="majorBidi" w:cstheme="majorBidi"/>
                <w:sz w:val="24"/>
                <w:szCs w:val="24"/>
              </w:rPr>
            </w:pPr>
          </w:p>
        </w:tc>
      </w:tr>
    </w:tbl>
    <w:p w14:paraId="411DC35A" w14:textId="77777777" w:rsidR="00D306C9" w:rsidRPr="000C6B6D" w:rsidRDefault="00D306C9" w:rsidP="0054644C">
      <w:pPr>
        <w:pStyle w:val="Bodytext20"/>
        <w:shd w:val="clear" w:color="auto" w:fill="auto"/>
        <w:tabs>
          <w:tab w:val="left" w:leader="underscore" w:pos="4802"/>
        </w:tabs>
        <w:spacing w:after="0" w:line="259" w:lineRule="exact"/>
        <w:ind w:firstLine="0"/>
        <w:jc w:val="both"/>
        <w:rPr>
          <w:rFonts w:asciiTheme="majorBidi" w:hAnsiTheme="majorBidi" w:cstheme="majorBidi"/>
          <w:sz w:val="24"/>
          <w:szCs w:val="24"/>
        </w:rPr>
      </w:pPr>
    </w:p>
    <w:p w14:paraId="429CE4F9" w14:textId="1665E656" w:rsidR="00D74F9F" w:rsidRPr="000C6B6D" w:rsidRDefault="00D74F9F" w:rsidP="00D74F9F">
      <w:pPr>
        <w:pStyle w:val="Bodytext20"/>
        <w:numPr>
          <w:ilvl w:val="0"/>
          <w:numId w:val="1"/>
        </w:numPr>
        <w:shd w:val="clear" w:color="auto" w:fill="auto"/>
        <w:tabs>
          <w:tab w:val="left" w:leader="underscore" w:pos="4802"/>
        </w:tabs>
        <w:spacing w:after="0" w:line="259" w:lineRule="exact"/>
        <w:jc w:val="both"/>
        <w:rPr>
          <w:rFonts w:asciiTheme="majorBidi" w:hAnsiTheme="majorBidi" w:cstheme="majorBidi"/>
          <w:i/>
          <w:iCs/>
          <w:sz w:val="24"/>
          <w:szCs w:val="24"/>
        </w:rPr>
      </w:pPr>
      <w:r w:rsidRPr="000C6B6D">
        <w:rPr>
          <w:rFonts w:asciiTheme="majorBidi" w:hAnsiTheme="majorBidi" w:cstheme="majorBidi"/>
          <w:i/>
          <w:iCs/>
          <w:sz w:val="24"/>
          <w:szCs w:val="24"/>
        </w:rPr>
        <w:t xml:space="preserve">Please attach proof of depositing EMD </w:t>
      </w:r>
    </w:p>
    <w:p w14:paraId="1F8A2F0E" w14:textId="61F767BC" w:rsidR="0054644C" w:rsidRPr="000C6B6D" w:rsidRDefault="0054644C" w:rsidP="0054644C">
      <w:pPr>
        <w:pStyle w:val="Bodytext20"/>
        <w:shd w:val="clear" w:color="auto" w:fill="auto"/>
        <w:tabs>
          <w:tab w:val="left" w:leader="underscore" w:pos="4802"/>
        </w:tabs>
        <w:spacing w:after="0" w:line="259" w:lineRule="exact"/>
        <w:ind w:firstLine="0"/>
        <w:jc w:val="both"/>
        <w:rPr>
          <w:rFonts w:asciiTheme="majorBidi" w:hAnsiTheme="majorBidi" w:cstheme="majorBidi"/>
          <w:sz w:val="24"/>
          <w:szCs w:val="24"/>
        </w:rPr>
      </w:pPr>
      <w:r w:rsidRPr="000C6B6D">
        <w:rPr>
          <w:rFonts w:asciiTheme="majorBidi" w:hAnsiTheme="majorBidi" w:cstheme="majorBidi"/>
          <w:sz w:val="24"/>
          <w:szCs w:val="24"/>
        </w:rPr>
        <w:t>I/We/M/s.</w:t>
      </w:r>
      <w:r w:rsidRPr="000C6B6D">
        <w:rPr>
          <w:rFonts w:asciiTheme="majorBidi" w:hAnsiTheme="majorBidi" w:cstheme="majorBidi"/>
          <w:sz w:val="24"/>
          <w:szCs w:val="24"/>
        </w:rPr>
        <w:tab/>
        <w:t xml:space="preserve">hereby confirm that </w:t>
      </w:r>
      <w:r w:rsidR="00D306C9" w:rsidRPr="000C6B6D">
        <w:rPr>
          <w:rFonts w:asciiTheme="majorBidi" w:hAnsiTheme="majorBidi" w:cstheme="majorBidi"/>
          <w:sz w:val="24"/>
          <w:szCs w:val="24"/>
        </w:rPr>
        <w:t>the above particulars are true and correct</w:t>
      </w:r>
      <w:r w:rsidR="00D74F9F" w:rsidRPr="000C6B6D">
        <w:rPr>
          <w:rFonts w:asciiTheme="majorBidi" w:hAnsiTheme="majorBidi" w:cstheme="majorBidi"/>
          <w:sz w:val="24"/>
          <w:szCs w:val="24"/>
        </w:rPr>
        <w:t xml:space="preserve"> to the best of my / our knowledge &amp; </w:t>
      </w:r>
      <w:proofErr w:type="gramStart"/>
      <w:r w:rsidR="00D74F9F" w:rsidRPr="000C6B6D">
        <w:rPr>
          <w:rFonts w:asciiTheme="majorBidi" w:hAnsiTheme="majorBidi" w:cstheme="majorBidi"/>
          <w:sz w:val="24"/>
          <w:szCs w:val="24"/>
        </w:rPr>
        <w:t xml:space="preserve">belief </w:t>
      </w:r>
      <w:r w:rsidR="00D306C9" w:rsidRPr="000C6B6D">
        <w:rPr>
          <w:rFonts w:asciiTheme="majorBidi" w:hAnsiTheme="majorBidi" w:cstheme="majorBidi"/>
          <w:sz w:val="24"/>
          <w:szCs w:val="24"/>
        </w:rPr>
        <w:t>.</w:t>
      </w:r>
      <w:proofErr w:type="gramEnd"/>
      <w:r w:rsidR="00D306C9" w:rsidRPr="000C6B6D">
        <w:rPr>
          <w:rFonts w:asciiTheme="majorBidi" w:hAnsiTheme="majorBidi" w:cstheme="majorBidi"/>
          <w:sz w:val="24"/>
          <w:szCs w:val="24"/>
        </w:rPr>
        <w:t xml:space="preserve"> </w:t>
      </w:r>
      <w:r w:rsidRPr="000C6B6D">
        <w:rPr>
          <w:rFonts w:asciiTheme="majorBidi" w:hAnsiTheme="majorBidi" w:cstheme="majorBidi"/>
          <w:sz w:val="24"/>
          <w:szCs w:val="24"/>
        </w:rPr>
        <w:t xml:space="preserve">I </w:t>
      </w:r>
      <w:r w:rsidR="00D306C9" w:rsidRPr="000C6B6D">
        <w:rPr>
          <w:rFonts w:asciiTheme="majorBidi" w:hAnsiTheme="majorBidi" w:cstheme="majorBidi"/>
          <w:sz w:val="24"/>
          <w:szCs w:val="24"/>
        </w:rPr>
        <w:t xml:space="preserve">further </w:t>
      </w:r>
      <w:r w:rsidR="00D74F9F" w:rsidRPr="000C6B6D">
        <w:rPr>
          <w:rFonts w:asciiTheme="majorBidi" w:hAnsiTheme="majorBidi" w:cstheme="majorBidi"/>
          <w:sz w:val="24"/>
          <w:szCs w:val="24"/>
        </w:rPr>
        <w:t xml:space="preserve">give my unconditional </w:t>
      </w:r>
      <w:r w:rsidR="00D306C9" w:rsidRPr="000C6B6D">
        <w:rPr>
          <w:rFonts w:asciiTheme="majorBidi" w:hAnsiTheme="majorBidi" w:cstheme="majorBidi"/>
          <w:sz w:val="24"/>
          <w:szCs w:val="24"/>
        </w:rPr>
        <w:t>accept</w:t>
      </w:r>
      <w:r w:rsidR="00D74F9F" w:rsidRPr="000C6B6D">
        <w:rPr>
          <w:rFonts w:asciiTheme="majorBidi" w:hAnsiTheme="majorBidi" w:cstheme="majorBidi"/>
          <w:sz w:val="24"/>
          <w:szCs w:val="24"/>
        </w:rPr>
        <w:t xml:space="preserve">ance of </w:t>
      </w:r>
      <w:r w:rsidR="00D306C9" w:rsidRPr="000C6B6D">
        <w:rPr>
          <w:rFonts w:asciiTheme="majorBidi" w:hAnsiTheme="majorBidi" w:cstheme="majorBidi"/>
          <w:sz w:val="24"/>
          <w:szCs w:val="24"/>
        </w:rPr>
        <w:t xml:space="preserve">terms &amp; conditions for sale of flat </w:t>
      </w:r>
      <w:r w:rsidR="00D74F9F" w:rsidRPr="000C6B6D">
        <w:rPr>
          <w:rFonts w:asciiTheme="majorBidi" w:hAnsiTheme="majorBidi" w:cstheme="majorBidi"/>
          <w:sz w:val="24"/>
          <w:szCs w:val="24"/>
        </w:rPr>
        <w:t xml:space="preserve">as mentioned in </w:t>
      </w:r>
      <w:proofErr w:type="spellStart"/>
      <w:r w:rsidR="00D74F9F" w:rsidRPr="000C6B6D">
        <w:rPr>
          <w:rFonts w:asciiTheme="majorBidi" w:hAnsiTheme="majorBidi" w:cstheme="majorBidi"/>
          <w:sz w:val="24"/>
          <w:szCs w:val="24"/>
        </w:rPr>
        <w:t>broucher</w:t>
      </w:r>
      <w:proofErr w:type="spellEnd"/>
      <w:r w:rsidR="00D74F9F" w:rsidRPr="000C6B6D">
        <w:rPr>
          <w:rFonts w:asciiTheme="majorBidi" w:hAnsiTheme="majorBidi" w:cstheme="majorBidi"/>
          <w:sz w:val="24"/>
          <w:szCs w:val="24"/>
        </w:rPr>
        <w:t xml:space="preserve"> </w:t>
      </w:r>
      <w:r w:rsidR="00D306C9" w:rsidRPr="000C6B6D">
        <w:rPr>
          <w:rFonts w:asciiTheme="majorBidi" w:hAnsiTheme="majorBidi" w:cstheme="majorBidi"/>
          <w:sz w:val="24"/>
          <w:szCs w:val="24"/>
        </w:rPr>
        <w:t xml:space="preserve">dated ---- issued by Resolution Professional. In case, above particulars are found to be incorrect / false or I / we </w:t>
      </w:r>
      <w:r w:rsidRPr="000C6B6D">
        <w:rPr>
          <w:rFonts w:asciiTheme="majorBidi" w:hAnsiTheme="majorBidi" w:cstheme="majorBidi"/>
          <w:sz w:val="24"/>
          <w:szCs w:val="24"/>
        </w:rPr>
        <w:t xml:space="preserve">fail </w:t>
      </w:r>
      <w:r w:rsidRPr="000C6B6D">
        <w:rPr>
          <w:rFonts w:asciiTheme="majorBidi" w:hAnsiTheme="majorBidi" w:cstheme="majorBidi"/>
          <w:sz w:val="24"/>
          <w:szCs w:val="24"/>
        </w:rPr>
        <w:lastRenderedPageBreak/>
        <w:t xml:space="preserve">to pay balance </w:t>
      </w:r>
      <w:r w:rsidR="00D306C9" w:rsidRPr="000C6B6D">
        <w:rPr>
          <w:rFonts w:asciiTheme="majorBidi" w:hAnsiTheme="majorBidi" w:cstheme="majorBidi"/>
          <w:sz w:val="24"/>
          <w:szCs w:val="24"/>
        </w:rPr>
        <w:t xml:space="preserve">sale </w:t>
      </w:r>
      <w:r w:rsidRPr="000C6B6D">
        <w:rPr>
          <w:rFonts w:asciiTheme="majorBidi" w:hAnsiTheme="majorBidi" w:cstheme="majorBidi"/>
          <w:sz w:val="24"/>
          <w:szCs w:val="24"/>
        </w:rPr>
        <w:t xml:space="preserve">consideration </w:t>
      </w:r>
      <w:proofErr w:type="gramStart"/>
      <w:r w:rsidRPr="000C6B6D">
        <w:rPr>
          <w:rFonts w:asciiTheme="majorBidi" w:hAnsiTheme="majorBidi" w:cstheme="majorBidi"/>
          <w:sz w:val="24"/>
          <w:szCs w:val="24"/>
        </w:rPr>
        <w:t xml:space="preserve">amount </w:t>
      </w:r>
      <w:r w:rsidR="00D306C9" w:rsidRPr="000C6B6D">
        <w:rPr>
          <w:rFonts w:asciiTheme="majorBidi" w:hAnsiTheme="majorBidi" w:cstheme="majorBidi"/>
          <w:sz w:val="24"/>
          <w:szCs w:val="24"/>
        </w:rPr>
        <w:t>,</w:t>
      </w:r>
      <w:proofErr w:type="gramEnd"/>
      <w:r w:rsidR="00D306C9" w:rsidRPr="000C6B6D">
        <w:rPr>
          <w:rFonts w:asciiTheme="majorBidi" w:hAnsiTheme="majorBidi" w:cstheme="majorBidi"/>
          <w:sz w:val="24"/>
          <w:szCs w:val="24"/>
        </w:rPr>
        <w:t xml:space="preserve"> as per terms &amp; condition for sale of flat , </w:t>
      </w:r>
      <w:r w:rsidRPr="000C6B6D">
        <w:rPr>
          <w:rFonts w:asciiTheme="majorBidi" w:hAnsiTheme="majorBidi" w:cstheme="majorBidi"/>
          <w:sz w:val="24"/>
          <w:szCs w:val="24"/>
        </w:rPr>
        <w:t xml:space="preserve">then Resolution Professional will have a right to forfeit my </w:t>
      </w:r>
      <w:r w:rsidR="00D306C9" w:rsidRPr="000C6B6D">
        <w:rPr>
          <w:rFonts w:asciiTheme="majorBidi" w:hAnsiTheme="majorBidi" w:cstheme="majorBidi"/>
          <w:sz w:val="24"/>
          <w:szCs w:val="24"/>
        </w:rPr>
        <w:t xml:space="preserve">/ our </w:t>
      </w:r>
      <w:r w:rsidRPr="000C6B6D">
        <w:rPr>
          <w:rFonts w:asciiTheme="majorBidi" w:hAnsiTheme="majorBidi" w:cstheme="majorBidi"/>
          <w:sz w:val="24"/>
          <w:szCs w:val="24"/>
        </w:rPr>
        <w:t xml:space="preserve">EMD </w:t>
      </w:r>
      <w:r w:rsidR="00D306C9" w:rsidRPr="000C6B6D">
        <w:rPr>
          <w:rFonts w:asciiTheme="majorBidi" w:hAnsiTheme="majorBidi" w:cstheme="majorBidi"/>
          <w:sz w:val="24"/>
          <w:szCs w:val="24"/>
        </w:rPr>
        <w:t>or amount deposited by me / us till the date of forfeiture with the company</w:t>
      </w:r>
      <w:r w:rsidR="00D74F9F" w:rsidRPr="000C6B6D">
        <w:rPr>
          <w:rFonts w:asciiTheme="majorBidi" w:hAnsiTheme="majorBidi" w:cstheme="majorBidi"/>
          <w:sz w:val="24"/>
          <w:szCs w:val="24"/>
        </w:rPr>
        <w:t>, besides other actions as he deems fit.</w:t>
      </w:r>
      <w:r w:rsidR="00D306C9" w:rsidRPr="000C6B6D">
        <w:rPr>
          <w:rFonts w:asciiTheme="majorBidi" w:hAnsiTheme="majorBidi" w:cstheme="majorBidi"/>
          <w:sz w:val="24"/>
          <w:szCs w:val="24"/>
        </w:rPr>
        <w:t xml:space="preserve"> </w:t>
      </w:r>
    </w:p>
    <w:p w14:paraId="133BDC6B" w14:textId="77777777" w:rsidR="0054644C" w:rsidRPr="000C6B6D" w:rsidRDefault="0054644C" w:rsidP="0054644C">
      <w:pPr>
        <w:pStyle w:val="Bodytext20"/>
        <w:shd w:val="clear" w:color="auto" w:fill="auto"/>
        <w:tabs>
          <w:tab w:val="left" w:leader="underscore" w:pos="4802"/>
        </w:tabs>
        <w:spacing w:after="0" w:line="259" w:lineRule="exact"/>
        <w:ind w:left="160" w:firstLine="0"/>
        <w:jc w:val="both"/>
        <w:rPr>
          <w:rFonts w:asciiTheme="majorBidi" w:hAnsiTheme="majorBidi" w:cstheme="majorBidi"/>
          <w:sz w:val="24"/>
          <w:szCs w:val="24"/>
        </w:rPr>
      </w:pPr>
    </w:p>
    <w:p w14:paraId="7A83AE6A" w14:textId="77777777" w:rsidR="0054644C" w:rsidRDefault="0054644C" w:rsidP="0054644C">
      <w:pPr>
        <w:pStyle w:val="Bodytext20"/>
        <w:shd w:val="clear" w:color="auto" w:fill="auto"/>
        <w:tabs>
          <w:tab w:val="left" w:leader="underscore" w:pos="4802"/>
        </w:tabs>
        <w:spacing w:after="0" w:line="259" w:lineRule="exact"/>
        <w:ind w:left="160" w:firstLine="0"/>
        <w:jc w:val="both"/>
        <w:rPr>
          <w:rFonts w:asciiTheme="majorBidi" w:hAnsiTheme="majorBidi" w:cstheme="majorBidi"/>
          <w:sz w:val="24"/>
          <w:szCs w:val="24"/>
        </w:rPr>
      </w:pPr>
    </w:p>
    <w:p w14:paraId="667E38CE" w14:textId="77777777" w:rsidR="000C26DB" w:rsidRPr="000C6B6D" w:rsidRDefault="000C26DB" w:rsidP="0054644C">
      <w:pPr>
        <w:pStyle w:val="Bodytext20"/>
        <w:shd w:val="clear" w:color="auto" w:fill="auto"/>
        <w:tabs>
          <w:tab w:val="left" w:leader="underscore" w:pos="4802"/>
        </w:tabs>
        <w:spacing w:after="0" w:line="259" w:lineRule="exact"/>
        <w:ind w:left="160" w:firstLine="0"/>
        <w:jc w:val="both"/>
        <w:rPr>
          <w:rFonts w:asciiTheme="majorBidi" w:hAnsiTheme="majorBidi" w:cstheme="majorBidi"/>
          <w:sz w:val="24"/>
          <w:szCs w:val="24"/>
        </w:rPr>
      </w:pPr>
    </w:p>
    <w:p w14:paraId="28C70588" w14:textId="77777777" w:rsidR="0054644C" w:rsidRPr="000C6B6D" w:rsidRDefault="0054644C" w:rsidP="0054644C">
      <w:pPr>
        <w:pStyle w:val="Bodytext20"/>
        <w:shd w:val="clear" w:color="auto" w:fill="auto"/>
        <w:spacing w:after="0" w:line="259" w:lineRule="exact"/>
        <w:ind w:left="5580" w:firstLine="0"/>
        <w:jc w:val="left"/>
        <w:rPr>
          <w:rFonts w:asciiTheme="majorBidi" w:hAnsiTheme="majorBidi" w:cstheme="majorBidi"/>
          <w:sz w:val="24"/>
          <w:szCs w:val="24"/>
        </w:rPr>
      </w:pPr>
    </w:p>
    <w:p w14:paraId="762BF0F8" w14:textId="6B537A0D" w:rsidR="0054644C" w:rsidRPr="000C6B6D" w:rsidRDefault="00D306C9" w:rsidP="0054644C">
      <w:pPr>
        <w:pStyle w:val="Bodytext20"/>
        <w:shd w:val="clear" w:color="auto" w:fill="auto"/>
        <w:spacing w:after="0" w:line="259" w:lineRule="exact"/>
        <w:ind w:left="5580" w:firstLine="0"/>
        <w:jc w:val="left"/>
        <w:rPr>
          <w:rFonts w:asciiTheme="majorBidi" w:hAnsiTheme="majorBidi" w:cstheme="majorBidi"/>
          <w:sz w:val="24"/>
          <w:szCs w:val="24"/>
        </w:rPr>
      </w:pPr>
      <w:r w:rsidRPr="000C6B6D">
        <w:rPr>
          <w:rFonts w:asciiTheme="majorBidi" w:hAnsiTheme="majorBidi" w:cstheme="majorBidi"/>
          <w:sz w:val="24"/>
          <w:szCs w:val="24"/>
        </w:rPr>
        <w:t xml:space="preserve">Name &amp; </w:t>
      </w:r>
      <w:r w:rsidR="0054644C" w:rsidRPr="000C6B6D">
        <w:rPr>
          <w:rFonts w:asciiTheme="majorBidi" w:hAnsiTheme="majorBidi" w:cstheme="majorBidi"/>
          <w:sz w:val="24"/>
          <w:szCs w:val="24"/>
        </w:rPr>
        <w:t>Signature</w:t>
      </w:r>
      <w:r w:rsidRPr="000C6B6D">
        <w:rPr>
          <w:rFonts w:asciiTheme="majorBidi" w:hAnsiTheme="majorBidi" w:cstheme="majorBidi"/>
          <w:sz w:val="24"/>
          <w:szCs w:val="24"/>
        </w:rPr>
        <w:t xml:space="preserve"> of Applicant</w:t>
      </w:r>
      <w:r w:rsidR="0054644C" w:rsidRPr="000C6B6D">
        <w:rPr>
          <w:rFonts w:asciiTheme="majorBidi" w:hAnsiTheme="majorBidi" w:cstheme="majorBidi"/>
          <w:sz w:val="24"/>
          <w:szCs w:val="24"/>
        </w:rPr>
        <w:t>:</w:t>
      </w:r>
    </w:p>
    <w:p w14:paraId="016FE081" w14:textId="77777777" w:rsidR="00D306C9" w:rsidRPr="000C6B6D" w:rsidRDefault="00D306C9" w:rsidP="0054644C">
      <w:pPr>
        <w:pStyle w:val="Bodytext20"/>
        <w:shd w:val="clear" w:color="auto" w:fill="auto"/>
        <w:spacing w:after="0" w:line="259" w:lineRule="exact"/>
        <w:ind w:left="5580" w:firstLine="0"/>
        <w:jc w:val="left"/>
        <w:rPr>
          <w:rFonts w:asciiTheme="majorBidi" w:hAnsiTheme="majorBidi" w:cstheme="majorBidi"/>
          <w:sz w:val="24"/>
          <w:szCs w:val="24"/>
        </w:rPr>
      </w:pPr>
    </w:p>
    <w:p w14:paraId="597E43C1" w14:textId="77777777" w:rsidR="00D306C9" w:rsidRPr="000C6B6D" w:rsidRDefault="00D306C9" w:rsidP="0054644C">
      <w:pPr>
        <w:pStyle w:val="Bodytext20"/>
        <w:shd w:val="clear" w:color="auto" w:fill="auto"/>
        <w:spacing w:after="0" w:line="259" w:lineRule="exact"/>
        <w:ind w:left="5580" w:firstLine="0"/>
        <w:jc w:val="left"/>
        <w:rPr>
          <w:rFonts w:asciiTheme="majorBidi" w:hAnsiTheme="majorBidi" w:cstheme="majorBidi"/>
          <w:sz w:val="24"/>
          <w:szCs w:val="24"/>
        </w:rPr>
      </w:pPr>
    </w:p>
    <w:p w14:paraId="2757B5BE" w14:textId="42859ABD" w:rsidR="00D306C9" w:rsidRPr="000C6B6D" w:rsidRDefault="00D306C9" w:rsidP="0054644C">
      <w:pPr>
        <w:pStyle w:val="Bodytext20"/>
        <w:shd w:val="clear" w:color="auto" w:fill="auto"/>
        <w:spacing w:after="0" w:line="259" w:lineRule="exact"/>
        <w:ind w:left="5580" w:firstLine="0"/>
        <w:jc w:val="left"/>
        <w:rPr>
          <w:rFonts w:asciiTheme="majorBidi" w:hAnsiTheme="majorBidi" w:cstheme="majorBidi"/>
          <w:sz w:val="24"/>
          <w:szCs w:val="24"/>
        </w:rPr>
      </w:pPr>
      <w:r w:rsidRPr="000C6B6D">
        <w:rPr>
          <w:rFonts w:asciiTheme="majorBidi" w:hAnsiTheme="majorBidi" w:cstheme="majorBidi"/>
          <w:sz w:val="24"/>
          <w:szCs w:val="24"/>
        </w:rPr>
        <w:t xml:space="preserve">Name &amp; signature of Co applicant </w:t>
      </w:r>
    </w:p>
    <w:p w14:paraId="0EC84DA3" w14:textId="77777777" w:rsidR="0054644C" w:rsidRPr="000C6B6D" w:rsidRDefault="0054644C" w:rsidP="0054644C">
      <w:pPr>
        <w:pStyle w:val="Bodytext20"/>
        <w:shd w:val="clear" w:color="auto" w:fill="auto"/>
        <w:spacing w:after="0" w:line="259" w:lineRule="exact"/>
        <w:ind w:firstLine="0"/>
        <w:jc w:val="both"/>
        <w:rPr>
          <w:rFonts w:asciiTheme="majorBidi" w:hAnsiTheme="majorBidi" w:cstheme="majorBidi"/>
          <w:sz w:val="24"/>
          <w:szCs w:val="24"/>
        </w:rPr>
      </w:pPr>
      <w:r w:rsidRPr="000C6B6D">
        <w:rPr>
          <w:rFonts w:asciiTheme="majorBidi" w:hAnsiTheme="majorBidi" w:cstheme="majorBidi"/>
          <w:sz w:val="24"/>
          <w:szCs w:val="24"/>
        </w:rPr>
        <w:t>Place:</w:t>
      </w:r>
    </w:p>
    <w:p w14:paraId="5559383F" w14:textId="11DA038A" w:rsidR="00694F84" w:rsidRPr="000C6B6D" w:rsidRDefault="0054644C" w:rsidP="0054644C">
      <w:pPr>
        <w:pStyle w:val="Bodytext20"/>
        <w:shd w:val="clear" w:color="auto" w:fill="auto"/>
        <w:tabs>
          <w:tab w:val="left" w:pos="5574"/>
        </w:tabs>
        <w:spacing w:after="0" w:line="259" w:lineRule="exact"/>
        <w:ind w:firstLine="0"/>
        <w:jc w:val="both"/>
        <w:rPr>
          <w:sz w:val="24"/>
          <w:szCs w:val="24"/>
          <w:lang w:val="en-US"/>
        </w:rPr>
      </w:pPr>
      <w:r w:rsidRPr="000C6B6D">
        <w:rPr>
          <w:rFonts w:asciiTheme="majorBidi" w:hAnsiTheme="majorBidi" w:cstheme="majorBidi"/>
          <w:sz w:val="24"/>
          <w:szCs w:val="24"/>
        </w:rPr>
        <w:t>Date:</w:t>
      </w:r>
      <w:r w:rsidRPr="000C6B6D">
        <w:rPr>
          <w:rFonts w:asciiTheme="majorBidi" w:hAnsiTheme="majorBidi" w:cstheme="majorBidi"/>
          <w:sz w:val="24"/>
          <w:szCs w:val="24"/>
        </w:rPr>
        <w:tab/>
        <w:t>(seal in case of Company / Firm)</w:t>
      </w:r>
    </w:p>
    <w:p w14:paraId="1326A431" w14:textId="52929024" w:rsidR="00DC1E9E" w:rsidRPr="000C6B6D" w:rsidRDefault="00DC1E9E" w:rsidP="00A654EE">
      <w:pPr>
        <w:spacing w:after="0"/>
        <w:jc w:val="right"/>
        <w:rPr>
          <w:rFonts w:ascii="Times New Roman" w:hAnsi="Times New Roman" w:cs="Times New Roman"/>
          <w:sz w:val="24"/>
          <w:szCs w:val="24"/>
          <w:lang w:val="en-US"/>
        </w:rPr>
      </w:pPr>
    </w:p>
    <w:sectPr w:rsidR="00DC1E9E" w:rsidRPr="000C6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640A"/>
    <w:multiLevelType w:val="hybridMultilevel"/>
    <w:tmpl w:val="4E045E0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5FCD05FC"/>
    <w:multiLevelType w:val="hybridMultilevel"/>
    <w:tmpl w:val="D47E7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13028157">
    <w:abstractNumId w:val="1"/>
  </w:num>
  <w:num w:numId="2" w16cid:durableId="49611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BB"/>
    <w:rsid w:val="000051A7"/>
    <w:rsid w:val="00036FFA"/>
    <w:rsid w:val="00063CC7"/>
    <w:rsid w:val="000823D0"/>
    <w:rsid w:val="000C26DB"/>
    <w:rsid w:val="000C6B6D"/>
    <w:rsid w:val="000E5EBB"/>
    <w:rsid w:val="000F46D9"/>
    <w:rsid w:val="00105350"/>
    <w:rsid w:val="00120E33"/>
    <w:rsid w:val="00144AB9"/>
    <w:rsid w:val="001A4135"/>
    <w:rsid w:val="001B38E3"/>
    <w:rsid w:val="001D10BC"/>
    <w:rsid w:val="001E4EBC"/>
    <w:rsid w:val="001F6DAA"/>
    <w:rsid w:val="00230580"/>
    <w:rsid w:val="00247A06"/>
    <w:rsid w:val="002906FE"/>
    <w:rsid w:val="00294B86"/>
    <w:rsid w:val="002A2CD3"/>
    <w:rsid w:val="002C1752"/>
    <w:rsid w:val="002C4FF0"/>
    <w:rsid w:val="002E78BD"/>
    <w:rsid w:val="003650E5"/>
    <w:rsid w:val="00367F33"/>
    <w:rsid w:val="00375708"/>
    <w:rsid w:val="00385C19"/>
    <w:rsid w:val="00394FE9"/>
    <w:rsid w:val="00396671"/>
    <w:rsid w:val="0042458A"/>
    <w:rsid w:val="00450753"/>
    <w:rsid w:val="00450F41"/>
    <w:rsid w:val="00472FCC"/>
    <w:rsid w:val="00487FFD"/>
    <w:rsid w:val="00490E87"/>
    <w:rsid w:val="004B33C5"/>
    <w:rsid w:val="004C4B8A"/>
    <w:rsid w:val="0054644C"/>
    <w:rsid w:val="00571F88"/>
    <w:rsid w:val="00684538"/>
    <w:rsid w:val="00690B30"/>
    <w:rsid w:val="00694F84"/>
    <w:rsid w:val="006D4E2B"/>
    <w:rsid w:val="006E04FD"/>
    <w:rsid w:val="006E196C"/>
    <w:rsid w:val="007222A7"/>
    <w:rsid w:val="00747BF0"/>
    <w:rsid w:val="007A0BEE"/>
    <w:rsid w:val="007C190B"/>
    <w:rsid w:val="007D1BE1"/>
    <w:rsid w:val="008108A5"/>
    <w:rsid w:val="008307AE"/>
    <w:rsid w:val="00874193"/>
    <w:rsid w:val="00875063"/>
    <w:rsid w:val="008C0DB6"/>
    <w:rsid w:val="008D5EB1"/>
    <w:rsid w:val="00906555"/>
    <w:rsid w:val="009408E6"/>
    <w:rsid w:val="00967B2C"/>
    <w:rsid w:val="00971086"/>
    <w:rsid w:val="009B50D8"/>
    <w:rsid w:val="009D29DB"/>
    <w:rsid w:val="009F0606"/>
    <w:rsid w:val="00A16FA8"/>
    <w:rsid w:val="00A60BC2"/>
    <w:rsid w:val="00A654EE"/>
    <w:rsid w:val="00A661E1"/>
    <w:rsid w:val="00A760F4"/>
    <w:rsid w:val="00A95905"/>
    <w:rsid w:val="00AA1508"/>
    <w:rsid w:val="00AB13B7"/>
    <w:rsid w:val="00AE0264"/>
    <w:rsid w:val="00AE60C6"/>
    <w:rsid w:val="00B12D40"/>
    <w:rsid w:val="00B311A9"/>
    <w:rsid w:val="00B62C6E"/>
    <w:rsid w:val="00B644A9"/>
    <w:rsid w:val="00B71E46"/>
    <w:rsid w:val="00B74EFC"/>
    <w:rsid w:val="00B76D08"/>
    <w:rsid w:val="00B8442E"/>
    <w:rsid w:val="00B927B4"/>
    <w:rsid w:val="00C17D22"/>
    <w:rsid w:val="00C46F08"/>
    <w:rsid w:val="00C54239"/>
    <w:rsid w:val="00C6173E"/>
    <w:rsid w:val="00C6517D"/>
    <w:rsid w:val="00C80FEF"/>
    <w:rsid w:val="00C97548"/>
    <w:rsid w:val="00CB66D8"/>
    <w:rsid w:val="00CC3991"/>
    <w:rsid w:val="00CE141A"/>
    <w:rsid w:val="00D068DE"/>
    <w:rsid w:val="00D14C0B"/>
    <w:rsid w:val="00D306C9"/>
    <w:rsid w:val="00D30C11"/>
    <w:rsid w:val="00D42A6B"/>
    <w:rsid w:val="00D74F9F"/>
    <w:rsid w:val="00DA1912"/>
    <w:rsid w:val="00DC1E9E"/>
    <w:rsid w:val="00DD32B7"/>
    <w:rsid w:val="00DE0A34"/>
    <w:rsid w:val="00DE193F"/>
    <w:rsid w:val="00DE6803"/>
    <w:rsid w:val="00DF0E44"/>
    <w:rsid w:val="00E02E0F"/>
    <w:rsid w:val="00E06B87"/>
    <w:rsid w:val="00E10EC6"/>
    <w:rsid w:val="00E33C21"/>
    <w:rsid w:val="00E47E9A"/>
    <w:rsid w:val="00E539D6"/>
    <w:rsid w:val="00EA02BE"/>
    <w:rsid w:val="00EA2CFE"/>
    <w:rsid w:val="00EB6AA2"/>
    <w:rsid w:val="00EC1F9A"/>
    <w:rsid w:val="00EC32EB"/>
    <w:rsid w:val="00F26F01"/>
    <w:rsid w:val="00F6127C"/>
    <w:rsid w:val="00F94956"/>
    <w:rsid w:val="00FE3825"/>
    <w:rsid w:val="00FE5B78"/>
    <w:rsid w:val="00FF37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BFA3"/>
  <w15:chartTrackingRefBased/>
  <w15:docId w15:val="{78A9341D-EDD9-41B7-A1D6-4F893F92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C19"/>
    <w:rPr>
      <w:color w:val="0000FF" w:themeColor="hyperlink"/>
      <w:u w:val="single"/>
    </w:rPr>
  </w:style>
  <w:style w:type="character" w:styleId="UnresolvedMention">
    <w:name w:val="Unresolved Mention"/>
    <w:basedOn w:val="DefaultParagraphFont"/>
    <w:uiPriority w:val="99"/>
    <w:semiHidden/>
    <w:unhideWhenUsed/>
    <w:rsid w:val="00385C19"/>
    <w:rPr>
      <w:color w:val="605E5C"/>
      <w:shd w:val="clear" w:color="auto" w:fill="E1DFDD"/>
    </w:rPr>
  </w:style>
  <w:style w:type="table" w:styleId="TableGrid">
    <w:name w:val="Table Grid"/>
    <w:basedOn w:val="TableNormal"/>
    <w:uiPriority w:val="59"/>
    <w:rsid w:val="00C9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2E0F"/>
    <w:rPr>
      <w:sz w:val="16"/>
      <w:szCs w:val="16"/>
    </w:rPr>
  </w:style>
  <w:style w:type="paragraph" w:styleId="CommentText">
    <w:name w:val="annotation text"/>
    <w:basedOn w:val="Normal"/>
    <w:link w:val="CommentTextChar"/>
    <w:uiPriority w:val="99"/>
    <w:unhideWhenUsed/>
    <w:rsid w:val="00E02E0F"/>
    <w:pPr>
      <w:spacing w:line="240" w:lineRule="auto"/>
    </w:pPr>
    <w:rPr>
      <w:sz w:val="20"/>
      <w:szCs w:val="20"/>
    </w:rPr>
  </w:style>
  <w:style w:type="character" w:customStyle="1" w:styleId="CommentTextChar">
    <w:name w:val="Comment Text Char"/>
    <w:basedOn w:val="DefaultParagraphFont"/>
    <w:link w:val="CommentText"/>
    <w:uiPriority w:val="99"/>
    <w:rsid w:val="00E02E0F"/>
    <w:rPr>
      <w:sz w:val="20"/>
      <w:szCs w:val="20"/>
    </w:rPr>
  </w:style>
  <w:style w:type="paragraph" w:styleId="CommentSubject">
    <w:name w:val="annotation subject"/>
    <w:basedOn w:val="CommentText"/>
    <w:next w:val="CommentText"/>
    <w:link w:val="CommentSubjectChar"/>
    <w:uiPriority w:val="99"/>
    <w:semiHidden/>
    <w:unhideWhenUsed/>
    <w:rsid w:val="00E02E0F"/>
    <w:rPr>
      <w:b/>
      <w:bCs/>
    </w:rPr>
  </w:style>
  <w:style w:type="character" w:customStyle="1" w:styleId="CommentSubjectChar">
    <w:name w:val="Comment Subject Char"/>
    <w:basedOn w:val="CommentTextChar"/>
    <w:link w:val="CommentSubject"/>
    <w:uiPriority w:val="99"/>
    <w:semiHidden/>
    <w:rsid w:val="00E02E0F"/>
    <w:rPr>
      <w:b/>
      <w:bCs/>
      <w:sz w:val="20"/>
      <w:szCs w:val="20"/>
    </w:rPr>
  </w:style>
  <w:style w:type="paragraph" w:styleId="ListParagraph">
    <w:name w:val="List Paragraph"/>
    <w:basedOn w:val="Normal"/>
    <w:uiPriority w:val="34"/>
    <w:qFormat/>
    <w:rsid w:val="001A4135"/>
    <w:pPr>
      <w:ind w:left="720"/>
      <w:contextualSpacing/>
    </w:pPr>
  </w:style>
  <w:style w:type="character" w:customStyle="1" w:styleId="Bodytext2">
    <w:name w:val="Body text (2)_"/>
    <w:basedOn w:val="DefaultParagraphFont"/>
    <w:link w:val="Bodytext20"/>
    <w:rsid w:val="0054644C"/>
    <w:rPr>
      <w:rFonts w:ascii="Times New Roman" w:eastAsia="Times New Roman" w:hAnsi="Times New Roman" w:cs="Times New Roman"/>
      <w:shd w:val="clear" w:color="auto" w:fill="FFFFFF"/>
    </w:rPr>
  </w:style>
  <w:style w:type="character" w:customStyle="1" w:styleId="Heading1">
    <w:name w:val="Heading #1_"/>
    <w:basedOn w:val="DefaultParagraphFont"/>
    <w:rsid w:val="0054644C"/>
    <w:rPr>
      <w:rFonts w:ascii="Times New Roman" w:eastAsia="Times New Roman" w:hAnsi="Times New Roman" w:cs="Times New Roman"/>
      <w:b/>
      <w:bCs/>
      <w:i/>
      <w:iCs/>
      <w:smallCaps w:val="0"/>
      <w:strike w:val="0"/>
      <w:sz w:val="38"/>
      <w:szCs w:val="38"/>
      <w:u w:val="none"/>
    </w:rPr>
  </w:style>
  <w:style w:type="character" w:customStyle="1" w:styleId="Heading10">
    <w:name w:val="Heading #1"/>
    <w:basedOn w:val="Heading1"/>
    <w:rsid w:val="0054644C"/>
    <w:rPr>
      <w:rFonts w:ascii="Times New Roman" w:eastAsia="Times New Roman" w:hAnsi="Times New Roman" w:cs="Times New Roman"/>
      <w:b/>
      <w:bCs/>
      <w:i/>
      <w:iCs/>
      <w:smallCaps w:val="0"/>
      <w:strike w:val="0"/>
      <w:color w:val="000000"/>
      <w:spacing w:val="0"/>
      <w:w w:val="100"/>
      <w:position w:val="0"/>
      <w:sz w:val="38"/>
      <w:szCs w:val="38"/>
      <w:u w:val="single"/>
      <w:lang w:val="en-US" w:eastAsia="en-US" w:bidi="en-US"/>
    </w:rPr>
  </w:style>
  <w:style w:type="character" w:customStyle="1" w:styleId="Bodytext3">
    <w:name w:val="Body text (3)_"/>
    <w:basedOn w:val="DefaultParagraphFont"/>
    <w:link w:val="Bodytext30"/>
    <w:rsid w:val="0054644C"/>
    <w:rPr>
      <w:rFonts w:ascii="Times New Roman" w:eastAsia="Times New Roman" w:hAnsi="Times New Roman" w:cs="Times New Roman"/>
      <w:b/>
      <w:bCs/>
      <w:i/>
      <w:iCs/>
      <w:shd w:val="clear" w:color="auto" w:fill="FFFFFF"/>
    </w:rPr>
  </w:style>
  <w:style w:type="character" w:customStyle="1" w:styleId="Tablecaption">
    <w:name w:val="Table caption_"/>
    <w:basedOn w:val="DefaultParagraphFont"/>
    <w:link w:val="Tablecaption0"/>
    <w:rsid w:val="0054644C"/>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4644C"/>
    <w:pPr>
      <w:widowControl w:val="0"/>
      <w:shd w:val="clear" w:color="auto" w:fill="FFFFFF"/>
      <w:spacing w:after="120" w:line="0" w:lineRule="atLeast"/>
      <w:ind w:hanging="340"/>
      <w:jc w:val="center"/>
    </w:pPr>
    <w:rPr>
      <w:rFonts w:ascii="Times New Roman" w:eastAsia="Times New Roman" w:hAnsi="Times New Roman" w:cs="Times New Roman"/>
    </w:rPr>
  </w:style>
  <w:style w:type="paragraph" w:customStyle="1" w:styleId="Bodytext30">
    <w:name w:val="Body text (3)"/>
    <w:basedOn w:val="Normal"/>
    <w:link w:val="Bodytext3"/>
    <w:rsid w:val="0054644C"/>
    <w:pPr>
      <w:widowControl w:val="0"/>
      <w:shd w:val="clear" w:color="auto" w:fill="FFFFFF"/>
      <w:spacing w:before="120" w:after="0" w:line="254" w:lineRule="exact"/>
      <w:jc w:val="center"/>
    </w:pPr>
    <w:rPr>
      <w:rFonts w:ascii="Times New Roman" w:eastAsia="Times New Roman" w:hAnsi="Times New Roman" w:cs="Times New Roman"/>
      <w:b/>
      <w:bCs/>
      <w:i/>
      <w:iCs/>
    </w:rPr>
  </w:style>
  <w:style w:type="paragraph" w:customStyle="1" w:styleId="Tablecaption0">
    <w:name w:val="Table caption"/>
    <w:basedOn w:val="Normal"/>
    <w:link w:val="Tablecaption"/>
    <w:rsid w:val="0054644C"/>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nderlogixci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7</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Jyotika Grover</cp:lastModifiedBy>
  <cp:revision>88</cp:revision>
  <cp:lastPrinted>2024-04-25T09:44:00Z</cp:lastPrinted>
  <dcterms:created xsi:type="dcterms:W3CDTF">2024-04-10T09:37:00Z</dcterms:created>
  <dcterms:modified xsi:type="dcterms:W3CDTF">2024-04-29T08:39:00Z</dcterms:modified>
</cp:coreProperties>
</file>